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290DEA" w:rsidRDefault="00290DEA" w:rsidP="00290DEA">
      <w:pPr>
        <w:pStyle w:val="Normal0"/>
        <w:pageBreakBefore/>
        <w:widowControl w:val="0"/>
        <w:tabs>
          <w:tab w:val="left" w:pos="868"/>
          <w:tab w:val="left" w:pos="952"/>
          <w:tab w:val="left" w:pos="1134"/>
          <w:tab w:val="left" w:pos="8330"/>
        </w:tabs>
        <w:spacing w:line="360" w:lineRule="auto"/>
        <w:rPr>
          <w:sz w:val="28"/>
          <w:szCs w:val="28"/>
        </w:rPr>
      </w:pPr>
      <w:r w:rsidRPr="00290DEA">
        <w:rPr>
          <w:sz w:val="28"/>
          <w:szCs w:val="28"/>
        </w:rPr>
        <w:t xml:space="preserve">СОДЕРЖАНИЕ </w:t>
      </w:r>
      <w:r w:rsidRPr="00290DEA">
        <w:rPr>
          <w:rStyle w:val="DefaultParagraphFont"/>
          <w:sz w:val="28"/>
          <w:szCs w:val="28"/>
        </w:rPr>
        <w:t xml:space="preserve"> </w:t>
      </w:r>
    </w:p>
    <w:p w:rsidR="00000000" w:rsidRDefault="0054666E">
      <w:pPr>
        <w:pStyle w:val="Normal0"/>
        <w:widowControl w:val="0"/>
        <w:tabs>
          <w:tab w:val="left" w:pos="868"/>
          <w:tab w:val="left" w:pos="952"/>
          <w:tab w:val="left" w:pos="1134"/>
          <w:tab w:val="left" w:pos="8330"/>
        </w:tabs>
        <w:spacing w:line="360" w:lineRule="auto"/>
        <w:ind w:firstLine="709"/>
      </w:pPr>
    </w:p>
    <w:p w:rsidR="00000000" w:rsidRDefault="0054666E">
      <w:pPr>
        <w:pStyle w:val="Normal0"/>
        <w:widowControl w:val="0"/>
        <w:tabs>
          <w:tab w:val="left" w:pos="868"/>
          <w:tab w:val="left" w:pos="952"/>
          <w:tab w:val="left" w:pos="1134"/>
          <w:tab w:val="left" w:pos="8330"/>
        </w:tabs>
        <w:spacing w:line="360" w:lineRule="auto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Введение</w:t>
      </w:r>
    </w:p>
    <w:p w:rsidR="00000000" w:rsidRDefault="0054666E">
      <w:pPr>
        <w:pStyle w:val="Normal0"/>
        <w:widowControl w:val="0"/>
        <w:tabs>
          <w:tab w:val="left" w:pos="868"/>
          <w:tab w:val="left" w:pos="952"/>
          <w:tab w:val="left" w:pos="1134"/>
          <w:tab w:val="left" w:pos="8330"/>
        </w:tabs>
        <w:spacing w:line="360" w:lineRule="auto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 xml:space="preserve">Глава 1. Анализ теоретических источников исследования открытой </w:t>
      </w:r>
      <w:proofErr w:type="spellStart"/>
      <w:r>
        <w:rPr>
          <w:rStyle w:val="DefaultParagraphFont"/>
          <w:sz w:val="28"/>
          <w:szCs w:val="28"/>
        </w:rPr>
        <w:t>ринолалии</w:t>
      </w:r>
      <w:bookmarkStart w:id="0" w:name="_GoBack"/>
      <w:bookmarkEnd w:id="0"/>
      <w:proofErr w:type="spellEnd"/>
    </w:p>
    <w:p w:rsidR="00000000" w:rsidRDefault="0054666E">
      <w:pPr>
        <w:pStyle w:val="Normal0"/>
        <w:widowControl w:val="0"/>
        <w:tabs>
          <w:tab w:val="left" w:pos="868"/>
          <w:tab w:val="left" w:pos="952"/>
          <w:tab w:val="left" w:pos="1134"/>
          <w:tab w:val="left" w:pos="8330"/>
        </w:tabs>
        <w:spacing w:line="360" w:lineRule="auto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1.1 Строение речевого аппарата в но</w:t>
      </w:r>
      <w:r>
        <w:rPr>
          <w:rStyle w:val="DefaultParagraphFont"/>
          <w:sz w:val="28"/>
          <w:szCs w:val="28"/>
        </w:rPr>
        <w:t>рме и при патологии</w:t>
      </w:r>
    </w:p>
    <w:p w:rsidR="00000000" w:rsidRDefault="0054666E">
      <w:pPr>
        <w:pStyle w:val="Normal0"/>
        <w:widowControl w:val="0"/>
        <w:tabs>
          <w:tab w:val="left" w:pos="868"/>
          <w:tab w:val="left" w:pos="952"/>
          <w:tab w:val="left" w:pos="1134"/>
          <w:tab w:val="left" w:pos="8330"/>
        </w:tabs>
        <w:spacing w:line="360" w:lineRule="auto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 xml:space="preserve">1.2 Причины нарушения речи при открытой </w:t>
      </w:r>
      <w:proofErr w:type="spellStart"/>
      <w:r>
        <w:rPr>
          <w:rStyle w:val="DefaultParagraphFont"/>
          <w:sz w:val="28"/>
          <w:szCs w:val="28"/>
        </w:rPr>
        <w:t>ринолалии</w:t>
      </w:r>
      <w:proofErr w:type="spellEnd"/>
    </w:p>
    <w:p w:rsidR="00000000" w:rsidRDefault="0054666E">
      <w:pPr>
        <w:pStyle w:val="Normal0"/>
        <w:widowControl w:val="0"/>
        <w:tabs>
          <w:tab w:val="left" w:pos="868"/>
          <w:tab w:val="left" w:pos="952"/>
          <w:tab w:val="left" w:pos="1134"/>
          <w:tab w:val="left" w:pos="8330"/>
        </w:tabs>
        <w:spacing w:line="360" w:lineRule="auto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 xml:space="preserve">1.3 </w:t>
      </w:r>
      <w:proofErr w:type="spellStart"/>
      <w:r>
        <w:rPr>
          <w:rStyle w:val="DefaultParagraphFont"/>
          <w:sz w:val="28"/>
          <w:szCs w:val="28"/>
        </w:rPr>
        <w:t>Психолого</w:t>
      </w:r>
      <w:proofErr w:type="spellEnd"/>
      <w:r>
        <w:rPr>
          <w:rStyle w:val="DefaultParagraphFont"/>
          <w:sz w:val="28"/>
          <w:szCs w:val="28"/>
        </w:rPr>
        <w:t xml:space="preserve">–педагогическая характеристика детей с открытой </w:t>
      </w:r>
      <w:proofErr w:type="spellStart"/>
      <w:r>
        <w:rPr>
          <w:rStyle w:val="DefaultParagraphFont"/>
          <w:sz w:val="28"/>
          <w:szCs w:val="28"/>
        </w:rPr>
        <w:t>ринолалией</w:t>
      </w:r>
      <w:proofErr w:type="spellEnd"/>
      <w:r>
        <w:rPr>
          <w:rStyle w:val="DefaultParagraphFont"/>
          <w:sz w:val="28"/>
          <w:szCs w:val="28"/>
        </w:rPr>
        <w:t xml:space="preserve"> (физическое, речевое и психическое развитие)</w:t>
      </w:r>
    </w:p>
    <w:p w:rsidR="00000000" w:rsidRDefault="0054666E">
      <w:pPr>
        <w:pStyle w:val="Normal0"/>
        <w:widowControl w:val="0"/>
        <w:tabs>
          <w:tab w:val="left" w:pos="868"/>
          <w:tab w:val="left" w:pos="952"/>
          <w:tab w:val="left" w:pos="1134"/>
          <w:tab w:val="left" w:pos="8330"/>
        </w:tabs>
        <w:spacing w:line="360" w:lineRule="auto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 xml:space="preserve">1.4 Актуальность проведения коррекционной работы при открытой </w:t>
      </w:r>
      <w:proofErr w:type="spellStart"/>
      <w:r>
        <w:rPr>
          <w:rStyle w:val="DefaultParagraphFont"/>
          <w:sz w:val="28"/>
          <w:szCs w:val="28"/>
        </w:rPr>
        <w:t>ринолал</w:t>
      </w:r>
      <w:r>
        <w:rPr>
          <w:rStyle w:val="DefaultParagraphFont"/>
          <w:sz w:val="28"/>
          <w:szCs w:val="28"/>
        </w:rPr>
        <w:t>ии</w:t>
      </w:r>
      <w:proofErr w:type="spellEnd"/>
      <w:r>
        <w:rPr>
          <w:rStyle w:val="DefaultParagraphFont"/>
          <w:sz w:val="28"/>
          <w:szCs w:val="28"/>
        </w:rPr>
        <w:t xml:space="preserve"> в дооперационный период</w:t>
      </w:r>
    </w:p>
    <w:p w:rsidR="00000000" w:rsidRDefault="0054666E">
      <w:pPr>
        <w:pStyle w:val="Normal0"/>
        <w:widowControl w:val="0"/>
        <w:tabs>
          <w:tab w:val="left" w:pos="868"/>
          <w:tab w:val="left" w:pos="952"/>
          <w:tab w:val="left" w:pos="1134"/>
          <w:tab w:val="left" w:pos="8330"/>
        </w:tabs>
        <w:spacing w:line="360" w:lineRule="auto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Глава 2. Опытно – экспериментальная деятельность</w:t>
      </w:r>
    </w:p>
    <w:p w:rsidR="00000000" w:rsidRDefault="0054666E">
      <w:pPr>
        <w:pStyle w:val="Normal0"/>
        <w:widowControl w:val="0"/>
        <w:tabs>
          <w:tab w:val="left" w:pos="868"/>
          <w:tab w:val="left" w:pos="952"/>
          <w:tab w:val="left" w:pos="1134"/>
          <w:tab w:val="left" w:pos="8330"/>
        </w:tabs>
        <w:spacing w:line="360" w:lineRule="auto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 xml:space="preserve">2.1 Комплексное обследование детей с открытой </w:t>
      </w:r>
      <w:proofErr w:type="spellStart"/>
      <w:r>
        <w:rPr>
          <w:rStyle w:val="DefaultParagraphFont"/>
          <w:sz w:val="28"/>
          <w:szCs w:val="28"/>
        </w:rPr>
        <w:t>ринолалией</w:t>
      </w:r>
      <w:proofErr w:type="spellEnd"/>
      <w:r>
        <w:rPr>
          <w:rStyle w:val="DefaultParagraphFont"/>
          <w:sz w:val="28"/>
          <w:szCs w:val="28"/>
        </w:rPr>
        <w:t xml:space="preserve"> в послеоперационный период (констатирующий этап)</w:t>
      </w:r>
    </w:p>
    <w:p w:rsidR="00000000" w:rsidRDefault="0054666E">
      <w:pPr>
        <w:pStyle w:val="Normal0"/>
        <w:widowControl w:val="0"/>
        <w:tabs>
          <w:tab w:val="left" w:pos="868"/>
          <w:tab w:val="left" w:pos="952"/>
          <w:tab w:val="left" w:pos="1134"/>
          <w:tab w:val="left" w:pos="8330"/>
        </w:tabs>
        <w:spacing w:line="360" w:lineRule="auto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 xml:space="preserve">2.2 Коррекционная работа при открытой </w:t>
      </w:r>
      <w:proofErr w:type="spellStart"/>
      <w:r>
        <w:rPr>
          <w:rStyle w:val="DefaultParagraphFont"/>
          <w:sz w:val="28"/>
          <w:szCs w:val="28"/>
        </w:rPr>
        <w:t>ринолалии</w:t>
      </w:r>
      <w:proofErr w:type="spellEnd"/>
      <w:r>
        <w:rPr>
          <w:rStyle w:val="DefaultParagraphFont"/>
          <w:sz w:val="28"/>
          <w:szCs w:val="28"/>
        </w:rPr>
        <w:t xml:space="preserve"> в </w:t>
      </w:r>
      <w:proofErr w:type="spellStart"/>
      <w:r>
        <w:rPr>
          <w:rStyle w:val="DefaultParagraphFont"/>
          <w:sz w:val="28"/>
          <w:szCs w:val="28"/>
        </w:rPr>
        <w:t>послеопрационный</w:t>
      </w:r>
      <w:proofErr w:type="spellEnd"/>
      <w:r>
        <w:rPr>
          <w:rStyle w:val="DefaultParagraphFont"/>
          <w:sz w:val="28"/>
          <w:szCs w:val="28"/>
        </w:rPr>
        <w:t xml:space="preserve"> период </w:t>
      </w:r>
      <w:r>
        <w:rPr>
          <w:rStyle w:val="DefaultParagraphFont"/>
          <w:sz w:val="28"/>
          <w:szCs w:val="28"/>
        </w:rPr>
        <w:t>(формирующий этап)</w:t>
      </w:r>
    </w:p>
    <w:p w:rsidR="00000000" w:rsidRDefault="0054666E">
      <w:pPr>
        <w:pStyle w:val="Normal0"/>
        <w:widowControl w:val="0"/>
        <w:tabs>
          <w:tab w:val="left" w:pos="868"/>
          <w:tab w:val="left" w:pos="952"/>
          <w:tab w:val="left" w:pos="1134"/>
          <w:tab w:val="left" w:pos="8330"/>
        </w:tabs>
        <w:spacing w:line="360" w:lineRule="auto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2.2.1 Активизация небно-глоточного смыкания, растормаживание мягкого неба, коррекция дыхания, голоса, гласных звуков</w:t>
      </w:r>
    </w:p>
    <w:p w:rsidR="00000000" w:rsidRDefault="0054666E">
      <w:pPr>
        <w:pStyle w:val="Normal0"/>
        <w:widowControl w:val="0"/>
        <w:tabs>
          <w:tab w:val="left" w:pos="868"/>
          <w:tab w:val="left" w:pos="952"/>
          <w:tab w:val="left" w:pos="1134"/>
          <w:tab w:val="left" w:pos="8330"/>
        </w:tabs>
        <w:spacing w:line="360" w:lineRule="auto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2.2.2 Коррекция согласных звуков, уменьшение назализации, постановки речевого голоса</w:t>
      </w:r>
    </w:p>
    <w:p w:rsidR="00000000" w:rsidRDefault="0054666E">
      <w:pPr>
        <w:pStyle w:val="Normal0"/>
        <w:widowControl w:val="0"/>
        <w:tabs>
          <w:tab w:val="left" w:pos="868"/>
          <w:tab w:val="left" w:pos="952"/>
          <w:tab w:val="left" w:pos="1134"/>
          <w:tab w:val="left" w:pos="8330"/>
        </w:tabs>
        <w:spacing w:line="360" w:lineRule="auto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2.2.3 полная автоматизация новых на</w:t>
      </w:r>
      <w:r>
        <w:rPr>
          <w:rStyle w:val="DefaultParagraphFont"/>
          <w:sz w:val="28"/>
          <w:szCs w:val="28"/>
        </w:rPr>
        <w:t xml:space="preserve">выков, снятие остаточной </w:t>
      </w:r>
      <w:proofErr w:type="spellStart"/>
      <w:r>
        <w:rPr>
          <w:rStyle w:val="DefaultParagraphFont"/>
          <w:sz w:val="28"/>
          <w:szCs w:val="28"/>
        </w:rPr>
        <w:t>ринофонии</w:t>
      </w:r>
      <w:proofErr w:type="spellEnd"/>
    </w:p>
    <w:p w:rsidR="00000000" w:rsidRDefault="0054666E">
      <w:pPr>
        <w:pStyle w:val="Normal0"/>
        <w:widowControl w:val="0"/>
        <w:tabs>
          <w:tab w:val="left" w:pos="868"/>
          <w:tab w:val="left" w:pos="952"/>
          <w:tab w:val="left" w:pos="1134"/>
          <w:tab w:val="left" w:pos="8330"/>
        </w:tabs>
        <w:spacing w:line="360" w:lineRule="auto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2.2.4 Работа над мелкой моторикой рук</w:t>
      </w:r>
    </w:p>
    <w:p w:rsidR="00000000" w:rsidRDefault="0054666E">
      <w:pPr>
        <w:pStyle w:val="Normal0"/>
        <w:widowControl w:val="0"/>
        <w:tabs>
          <w:tab w:val="left" w:pos="868"/>
          <w:tab w:val="left" w:pos="952"/>
          <w:tab w:val="left" w:pos="1134"/>
          <w:tab w:val="left" w:pos="8330"/>
        </w:tabs>
        <w:spacing w:line="360" w:lineRule="auto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 xml:space="preserve">2.3 Сравнительный анализ уровня развития речи у детей с открытой </w:t>
      </w:r>
      <w:proofErr w:type="spellStart"/>
      <w:r>
        <w:rPr>
          <w:rStyle w:val="DefaultParagraphFont"/>
          <w:sz w:val="28"/>
          <w:szCs w:val="28"/>
        </w:rPr>
        <w:t>ринолалией</w:t>
      </w:r>
      <w:proofErr w:type="spellEnd"/>
      <w:r>
        <w:rPr>
          <w:rStyle w:val="DefaultParagraphFont"/>
          <w:sz w:val="28"/>
          <w:szCs w:val="28"/>
        </w:rPr>
        <w:t xml:space="preserve"> на заключительном этапе исследовательской работы</w:t>
      </w:r>
    </w:p>
    <w:p w:rsidR="00000000" w:rsidRDefault="0054666E">
      <w:pPr>
        <w:pStyle w:val="Normal0"/>
        <w:widowControl w:val="0"/>
        <w:tabs>
          <w:tab w:val="left" w:pos="868"/>
          <w:tab w:val="left" w:pos="952"/>
          <w:tab w:val="left" w:pos="1134"/>
          <w:tab w:val="left" w:pos="8330"/>
        </w:tabs>
        <w:spacing w:line="360" w:lineRule="auto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Заключение</w:t>
      </w:r>
    </w:p>
    <w:p w:rsidR="00000000" w:rsidRDefault="0054666E">
      <w:pPr>
        <w:pStyle w:val="Normal0"/>
        <w:widowControl w:val="0"/>
        <w:tabs>
          <w:tab w:val="left" w:pos="868"/>
          <w:tab w:val="left" w:pos="952"/>
          <w:tab w:val="left" w:pos="1134"/>
          <w:tab w:val="left" w:pos="8330"/>
        </w:tabs>
        <w:spacing w:line="360" w:lineRule="auto"/>
        <w:jc w:val="both"/>
        <w:rPr>
          <w:rStyle w:val="DefaultParagraphFont"/>
          <w:sz w:val="28"/>
          <w:szCs w:val="28"/>
        </w:rPr>
      </w:pPr>
      <w:r>
        <w:rPr>
          <w:rStyle w:val="DefaultParagraphFont"/>
          <w:sz w:val="28"/>
          <w:szCs w:val="28"/>
        </w:rPr>
        <w:t>Список литературы</w:t>
      </w:r>
    </w:p>
    <w:p w:rsidR="00000000" w:rsidRDefault="0054666E">
      <w:pPr>
        <w:pStyle w:val="Normal0"/>
        <w:widowControl w:val="0"/>
        <w:tabs>
          <w:tab w:val="left" w:pos="868"/>
          <w:tab w:val="left" w:pos="952"/>
          <w:tab w:val="left" w:pos="1134"/>
          <w:tab w:val="left" w:pos="8330"/>
        </w:tabs>
        <w:spacing w:line="360" w:lineRule="auto"/>
        <w:jc w:val="both"/>
      </w:pPr>
      <w:r>
        <w:rPr>
          <w:rStyle w:val="DefaultParagraphFont"/>
          <w:sz w:val="28"/>
          <w:szCs w:val="28"/>
        </w:rPr>
        <w:t>Приложения</w:t>
      </w:r>
    </w:p>
    <w:p w:rsidR="00000000" w:rsidRDefault="0054666E">
      <w:pPr>
        <w:pStyle w:val="1"/>
        <w:keepNext w:val="0"/>
        <w:tabs>
          <w:tab w:val="left" w:pos="868"/>
          <w:tab w:val="left" w:pos="952"/>
          <w:tab w:val="left" w:pos="1134"/>
        </w:tabs>
        <w:spacing w:line="360" w:lineRule="auto"/>
        <w:ind w:left="0" w:firstLine="709"/>
        <w:jc w:val="both"/>
      </w:pPr>
    </w:p>
    <w:p w:rsidR="0054666E" w:rsidRDefault="0054666E">
      <w:pPr>
        <w:pStyle w:val="Normal0"/>
        <w:tabs>
          <w:tab w:val="left" w:pos="868"/>
          <w:tab w:val="left" w:pos="952"/>
          <w:tab w:val="left" w:pos="1134"/>
        </w:tabs>
        <w:spacing w:after="200" w:line="276" w:lineRule="auto"/>
      </w:pPr>
    </w:p>
    <w:sectPr w:rsidR="0054666E">
      <w:pgSz w:w="11906" w:h="16838"/>
      <w:pgMar w:top="1134" w:right="850" w:bottom="1134" w:left="1701" w:header="720" w:footer="720" w:gutter="0"/>
      <w:cols w:space="72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2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Num9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9">
    <w:nsid w:val="00000014"/>
    <w:multiLevelType w:val="multilevel"/>
    <w:tmpl w:val="00000014"/>
    <w:name w:val="WW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name w:val="WWNum2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name w:val="WWNum2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name w:val="WWNum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multilevel"/>
    <w:tmpl w:val="0000001A"/>
    <w:name w:val="WW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0000001B"/>
    <w:name w:val="WW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0000001C"/>
    <w:name w:val="WWNum2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D"/>
    <w:multiLevelType w:val="multilevel"/>
    <w:tmpl w:val="0000001D"/>
    <w:name w:val="WWNum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E"/>
    <w:multiLevelType w:val="multilevel"/>
    <w:tmpl w:val="0000001E"/>
    <w:name w:val="WW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1F"/>
    <w:multiLevelType w:val="multilevel"/>
    <w:tmpl w:val="0000001F"/>
    <w:name w:val="WW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EA"/>
    <w:rsid w:val="00290DEA"/>
    <w:rsid w:val="0054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D9880F1-B749-4663-BEE9-8052170A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00" w:lineRule="atLeast"/>
    </w:pPr>
    <w:rPr>
      <w:lang w:eastAsia="ar-SA"/>
    </w:rPr>
  </w:style>
  <w:style w:type="paragraph" w:styleId="1">
    <w:name w:val="heading 1"/>
    <w:next w:val="a0"/>
    <w:qFormat/>
    <w:pPr>
      <w:keepNext/>
      <w:widowControl w:val="0"/>
      <w:numPr>
        <w:numId w:val="1"/>
      </w:numPr>
      <w:suppressAutoHyphens/>
      <w:spacing w:after="160" w:line="256" w:lineRule="auto"/>
      <w:outlineLvl w:val="0"/>
    </w:pPr>
    <w:rPr>
      <w:rFonts w:ascii="Calibri" w:eastAsia="SimSun" w:hAnsi="Calibri" w:cs="font291"/>
      <w:sz w:val="28"/>
      <w:szCs w:val="22"/>
      <w:lang w:eastAsia="ar-SA"/>
    </w:rPr>
  </w:style>
  <w:style w:type="paragraph" w:styleId="2">
    <w:name w:val="heading 2"/>
    <w:next w:val="a0"/>
    <w:qFormat/>
    <w:pPr>
      <w:keepNext/>
      <w:widowControl w:val="0"/>
      <w:numPr>
        <w:ilvl w:val="1"/>
        <w:numId w:val="1"/>
      </w:numPr>
      <w:suppressAutoHyphens/>
      <w:spacing w:after="160" w:line="256" w:lineRule="auto"/>
      <w:jc w:val="center"/>
      <w:outlineLvl w:val="1"/>
    </w:pPr>
    <w:rPr>
      <w:rFonts w:ascii="Calibri" w:eastAsia="SimSun" w:hAnsi="Calibri" w:cs="font291"/>
      <w:sz w:val="24"/>
      <w:szCs w:val="22"/>
      <w:lang w:eastAsia="ar-SA"/>
    </w:rPr>
  </w:style>
  <w:style w:type="paragraph" w:styleId="7">
    <w:name w:val="heading 7"/>
    <w:next w:val="a0"/>
    <w:qFormat/>
    <w:pPr>
      <w:keepNext/>
      <w:widowControl w:val="0"/>
      <w:numPr>
        <w:ilvl w:val="6"/>
        <w:numId w:val="1"/>
      </w:numPr>
      <w:suppressAutoHyphens/>
      <w:spacing w:after="160" w:line="360" w:lineRule="auto"/>
      <w:jc w:val="center"/>
      <w:outlineLvl w:val="6"/>
    </w:pPr>
    <w:rPr>
      <w:rFonts w:ascii="Calibri" w:eastAsia="SimSun" w:hAnsi="Calibri" w:cs="font291"/>
      <w:b/>
      <w:sz w:val="36"/>
      <w:szCs w:val="22"/>
      <w:u w:val="single"/>
      <w:lang w:eastAsia="ar-SA"/>
    </w:rPr>
  </w:style>
  <w:style w:type="paragraph" w:styleId="8">
    <w:name w:val="heading 8"/>
    <w:next w:val="a0"/>
    <w:qFormat/>
    <w:pPr>
      <w:keepNext/>
      <w:widowControl w:val="0"/>
      <w:numPr>
        <w:ilvl w:val="7"/>
        <w:numId w:val="1"/>
      </w:numPr>
      <w:suppressAutoHyphens/>
      <w:spacing w:after="160" w:line="360" w:lineRule="auto"/>
      <w:jc w:val="both"/>
      <w:outlineLvl w:val="7"/>
    </w:pPr>
    <w:rPr>
      <w:rFonts w:ascii="Calibri" w:eastAsia="SimSun" w:hAnsi="Calibri" w:cs="font291"/>
      <w:b/>
      <w:sz w:val="28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a4">
    <w:name w:val="Hyperlink"/>
    <w:rPr>
      <w:rFonts w:ascii="Verdana" w:hAnsi="Verdana" w:cs="Verdana"/>
      <w:color w:val="0000FF"/>
      <w:u w:val="single"/>
      <w:lang/>
    </w:rPr>
  </w:style>
  <w:style w:type="character" w:customStyle="1" w:styleId="20">
    <w:name w:val="Заголовок 2 Знак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Знак"/>
    <w:rPr>
      <w:rFonts w:ascii="Times New Roman" w:hAnsi="Times New Roman" w:cs="Times New Roman"/>
      <w:sz w:val="20"/>
      <w:szCs w:val="20"/>
    </w:rPr>
  </w:style>
  <w:style w:type="character" w:customStyle="1" w:styleId="3">
    <w:name w:val="Основной текст с отступом 3 Знак"/>
    <w:rPr>
      <w:rFonts w:ascii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rPr>
      <w:rFonts w:ascii="Times New Roman" w:hAnsi="Times New Roman" w:cs="Times New Roman"/>
      <w:sz w:val="20"/>
      <w:szCs w:val="20"/>
    </w:rPr>
  </w:style>
  <w:style w:type="character" w:customStyle="1" w:styleId="70">
    <w:name w:val="Заголовок 7 Знак"/>
    <w:rPr>
      <w:rFonts w:ascii="Times New Roman" w:hAnsi="Times New Roman" w:cs="Times New Roman"/>
      <w:b/>
      <w:sz w:val="20"/>
      <w:szCs w:val="20"/>
      <w:u w:val="single"/>
    </w:rPr>
  </w:style>
  <w:style w:type="character" w:customStyle="1" w:styleId="80">
    <w:name w:val="Заголовок 8 Знак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Основной текст 3 Знак"/>
    <w:rPr>
      <w:rFonts w:ascii="Times New Roman" w:hAnsi="Times New Roman" w:cs="Times New Roman"/>
      <w:b/>
      <w:sz w:val="20"/>
      <w:szCs w:val="20"/>
    </w:rPr>
  </w:style>
  <w:style w:type="character" w:customStyle="1" w:styleId="21">
    <w:name w:val="Основной текст с отступом 2 Знак"/>
    <w:rPr>
      <w:rFonts w:ascii="Times New Roman" w:hAnsi="Times New Roman" w:cs="Times New Roman"/>
      <w:sz w:val="20"/>
      <w:szCs w:val="20"/>
    </w:rPr>
  </w:style>
  <w:style w:type="character" w:customStyle="1" w:styleId="a7">
    <w:name w:val="Название Знак"/>
    <w:rPr>
      <w:rFonts w:ascii="Times New Roman" w:hAnsi="Times New Roman" w:cs="Times New Roman"/>
      <w:sz w:val="20"/>
      <w:szCs w:val="20"/>
    </w:rPr>
  </w:style>
  <w:style w:type="character" w:customStyle="1" w:styleId="ListLabel1">
    <w:name w:val="ListLabel 1"/>
    <w:rPr>
      <w:rFonts w:cs="Times New Roman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0">
    <w:name w:val="Body Text"/>
    <w:basedOn w:val="Normal0"/>
    <w:pPr>
      <w:spacing w:line="360" w:lineRule="auto"/>
      <w:jc w:val="both"/>
    </w:pPr>
    <w:rPr>
      <w:sz w:val="28"/>
    </w:rPr>
  </w:style>
  <w:style w:type="paragraph" w:styleId="a9">
    <w:name w:val="List"/>
    <w:basedOn w:val="a0"/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Normal0">
    <w:name w:val="Normal_0"/>
    <w:pPr>
      <w:suppressAutoHyphens/>
      <w:spacing w:line="100" w:lineRule="atLeast"/>
    </w:pPr>
    <w:rPr>
      <w:lang w:eastAsia="ar-SA"/>
    </w:rPr>
  </w:style>
  <w:style w:type="paragraph" w:customStyle="1" w:styleId="BodyTextIndent3">
    <w:name w:val="Body Text Indent 3"/>
    <w:basedOn w:val="Normal0"/>
    <w:pPr>
      <w:spacing w:line="360" w:lineRule="auto"/>
      <w:ind w:left="720" w:hanging="720"/>
      <w:jc w:val="both"/>
    </w:pPr>
    <w:rPr>
      <w:sz w:val="28"/>
    </w:rPr>
  </w:style>
  <w:style w:type="paragraph" w:styleId="aa">
    <w:name w:val="Body Text Indent"/>
    <w:basedOn w:val="Normal0"/>
    <w:pPr>
      <w:spacing w:line="360" w:lineRule="auto"/>
      <w:ind w:left="283" w:firstLine="720"/>
      <w:jc w:val="both"/>
    </w:pPr>
    <w:rPr>
      <w:sz w:val="28"/>
    </w:rPr>
  </w:style>
  <w:style w:type="paragraph" w:customStyle="1" w:styleId="BodyText3">
    <w:name w:val="Body Text 3"/>
    <w:basedOn w:val="Normal0"/>
    <w:pPr>
      <w:spacing w:line="360" w:lineRule="auto"/>
      <w:jc w:val="both"/>
    </w:pPr>
    <w:rPr>
      <w:b/>
      <w:sz w:val="28"/>
    </w:rPr>
  </w:style>
  <w:style w:type="paragraph" w:customStyle="1" w:styleId="BodyTextIndent2">
    <w:name w:val="Body Text Indent 2"/>
    <w:basedOn w:val="Normal0"/>
    <w:pPr>
      <w:spacing w:line="360" w:lineRule="auto"/>
      <w:ind w:firstLine="420"/>
      <w:jc w:val="both"/>
    </w:pPr>
    <w:rPr>
      <w:sz w:val="28"/>
    </w:rPr>
  </w:style>
  <w:style w:type="paragraph" w:styleId="ab">
    <w:name w:val="Title"/>
    <w:basedOn w:val="Normal0"/>
    <w:next w:val="ac"/>
    <w:qFormat/>
    <w:pPr>
      <w:jc w:val="center"/>
    </w:pPr>
    <w:rPr>
      <w:b/>
      <w:bCs/>
      <w:sz w:val="28"/>
      <w:szCs w:val="36"/>
    </w:rPr>
  </w:style>
  <w:style w:type="paragraph" w:styleId="ac">
    <w:name w:val="Subtitle"/>
    <w:basedOn w:val="a8"/>
    <w:next w:val="a0"/>
    <w:qFormat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cp:lastModifiedBy>Diana</cp:lastModifiedBy>
  <cp:revision>2</cp:revision>
  <cp:lastPrinted>1601-01-01T00:00:00Z</cp:lastPrinted>
  <dcterms:created xsi:type="dcterms:W3CDTF">2020-03-26T11:06:00Z</dcterms:created>
  <dcterms:modified xsi:type="dcterms:W3CDTF">2020-03-26T11:06:00Z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