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9AB4" w14:textId="77777777" w:rsidR="00C3342B" w:rsidRPr="005C2E3D" w:rsidRDefault="00C3342B" w:rsidP="00C3342B">
      <w:pPr>
        <w:pStyle w:val="1"/>
        <w:spacing w:line="360" w:lineRule="auto"/>
        <w:jc w:val="center"/>
        <w:rPr>
          <w:sz w:val="32"/>
          <w:szCs w:val="32"/>
        </w:rPr>
      </w:pPr>
      <w:bookmarkStart w:id="0" w:name="_Toc9930571"/>
      <w:bookmarkStart w:id="1" w:name="_Toc9930865"/>
      <w:r w:rsidRPr="005C2E3D">
        <w:rPr>
          <w:sz w:val="32"/>
          <w:szCs w:val="32"/>
        </w:rPr>
        <w:t>ЗАКЛЮЧЕНИЕ</w:t>
      </w:r>
      <w:bookmarkEnd w:id="0"/>
      <w:bookmarkEnd w:id="1"/>
    </w:p>
    <w:p w14:paraId="76B7A4C8" w14:textId="77777777" w:rsidR="00C3342B" w:rsidRDefault="00C3342B" w:rsidP="00C3342B">
      <w:pPr>
        <w:pStyle w:val="1"/>
        <w:spacing w:line="360" w:lineRule="auto"/>
        <w:ind w:firstLine="0"/>
        <w:jc w:val="both"/>
        <w:rPr>
          <w:sz w:val="32"/>
          <w:szCs w:val="32"/>
        </w:rPr>
      </w:pPr>
    </w:p>
    <w:p w14:paraId="7E39921A" w14:textId="77777777" w:rsidR="00C3342B" w:rsidRPr="009B5DAA" w:rsidRDefault="00C3342B" w:rsidP="00C3342B">
      <w:pPr>
        <w:pStyle w:val="1"/>
        <w:spacing w:line="360" w:lineRule="auto"/>
        <w:jc w:val="both"/>
      </w:pPr>
      <w:r>
        <w:t xml:space="preserve">Исходя из проведенного исследования можно сделать вывод, что детская речь является очень подвижным и гибким языковым феноменом, который необходимо изучать постепенно, охватывая не один речевой аспект, а опираясь на несколько подуровней языка. В работе был рассмотрен один из языковых феноменов – интонация. В ходе написания работы был собран материал, который далее был проанализирован с помощью теоретической литературы, а также компьютерной лингвистической программы </w:t>
      </w:r>
      <w:proofErr w:type="spellStart"/>
      <w:r>
        <w:rPr>
          <w:lang w:val="en-US"/>
        </w:rPr>
        <w:t>Praat</w:t>
      </w:r>
      <w:proofErr w:type="spellEnd"/>
      <w:r>
        <w:t xml:space="preserve">, которая позволила наглядно разделить запись на речевые акты и рассмотреть все их составляющие. </w:t>
      </w:r>
    </w:p>
    <w:p w14:paraId="01A6DC9F" w14:textId="77777777" w:rsidR="00C3342B" w:rsidRDefault="00C3342B" w:rsidP="00C3342B">
      <w:pPr>
        <w:pStyle w:val="1"/>
        <w:spacing w:line="360" w:lineRule="auto"/>
        <w:jc w:val="both"/>
      </w:pPr>
      <w:r>
        <w:t xml:space="preserve">В процессе анализа были выявлены особенности речи детей двух возрастных групп – 3-4 и 6-8 лет.  В работе рассмотрены такие явления детской речи, как: словообразование, своеобразная интерпретация взрослых выражений, речевое подражание и восприятие речи окружающих. Далее акцент был сделан на изучение интонации. Интонация представляется собой собирательное понятие, в которое входят различные элементы: мелодика, регистр, тембр, паузы и т. д. Основной опорой при исследовании стала классификация интонационных конструкций </w:t>
      </w:r>
      <w:proofErr w:type="spellStart"/>
      <w:r>
        <w:t>Брызгуновой</w:t>
      </w:r>
      <w:proofErr w:type="spellEnd"/>
      <w:r>
        <w:t xml:space="preserve"> Е. А. Были представлены описания всех семи конструкций, а так же их примеры. Обширной частью работы стал анализ записей с детской речью относительно классификации интонационных конструкций. Было выявлено, что дети в возрасте 3-4 лет недостаточно активно используют разные виды интонационных конструкций, однако вследствие эмоциональности и подражания взрослой речи отдельные предложения произносились с интонацией в ее нестандартном проявлении. При рассмотрении интонации старшей категории детей 6-8 лет был сделан вывод, что к данному возрасту ученики начальной школы уже умеют грамотно выстраивать интонационные конструкции, однако сталкиваются с частыми употреблением пауз и большим количеством слов-паразитов. При исследовании записей речи более взрослой группы информантов возникли сложности из-за психологического давления, которое ученики младших классов испытывали при </w:t>
      </w:r>
      <w:r>
        <w:lastRenderedPageBreak/>
        <w:t xml:space="preserve">интервью. Из-за этого их интонация казалась механической и четко контролируемой, а не свободной и повседневной. В последней части исследования рассматривались возможные причины особого употребления интонации детьми. Было предположено, что психологическая атмосфера при пересказе и записи речи играла очень важную роль при выстраивании интонации в речи. </w:t>
      </w:r>
    </w:p>
    <w:p w14:paraId="796A65E6" w14:textId="77777777" w:rsidR="00C3342B" w:rsidRDefault="00C3342B" w:rsidP="00C3342B">
      <w:pPr>
        <w:pStyle w:val="1"/>
        <w:spacing w:line="360" w:lineRule="auto"/>
        <w:jc w:val="both"/>
      </w:pPr>
      <w:r>
        <w:t xml:space="preserve">Подводя общий итог, можно сказать, что детская речь в общем, как и интонация, не являются структурированными языковыми феноменами. Их употребление напрямую зависит как от собственного восприятия ребенком речи, так и от окружающей его среды: семьи, образовательных учреждений, родного языка. </w:t>
      </w:r>
    </w:p>
    <w:p w14:paraId="01D413DB" w14:textId="77777777" w:rsidR="00C3342B" w:rsidRPr="00850549" w:rsidRDefault="00C3342B" w:rsidP="00C3342B">
      <w:pPr>
        <w:pStyle w:val="1"/>
        <w:spacing w:line="360" w:lineRule="auto"/>
        <w:jc w:val="both"/>
        <w:sectPr w:rsidR="00C3342B" w:rsidRPr="00850549" w:rsidSect="00F41A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Работа включает в себя общие сведения об интонации в детской речи и нуждается в более детальном анализе. В последующем планируется изучение взаимосвязей интонации с другими подуровнями языка, такими как: фонетика, лексика и синтаксис. </w:t>
      </w:r>
    </w:p>
    <w:p w14:paraId="660A3C9E" w14:textId="77777777" w:rsidR="00C45820" w:rsidRDefault="00C45820">
      <w:bookmarkStart w:id="2" w:name="_GoBack"/>
      <w:bookmarkEnd w:id="2"/>
    </w:p>
    <w:sectPr w:rsidR="00C4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20"/>
    <w:rsid w:val="00C3342B"/>
    <w:rsid w:val="00C4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AEB02-C663-4756-9887-50B0EBAD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C3342B"/>
    <w:pPr>
      <w:spacing w:after="0"/>
      <w:ind w:left="0" w:firstLine="709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3342B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3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2019-10-03T07:33:00Z</dcterms:created>
  <dcterms:modified xsi:type="dcterms:W3CDTF">2019-10-03T07:34:00Z</dcterms:modified>
</cp:coreProperties>
</file>