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МИНИСТЕРСТВО ОБЩЕГО И ПРОФЕССИОНАЛЬНОГО ОБРАЗОВАНИЯ РФ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ПЯТИГОРСКИЙ ГОСУДАРСТВЕННЫЙ ТЕХНОЛОГИЧЕСКИЙ УНИВЕРСИТЕТ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Кафедра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Специальность 021100 «Юриспруденция»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rPr>
          <w:rFonts w:ascii="Times New Roman" w:cs="Times New Roman" w:eastAsia="Times New Roman" w:hAnsi="Times New Roman"/>
          <w:sz w:val="96"/>
          <w:szCs w:val="96"/>
        </w:rPr>
      </w:pPr>
      <w:r w:rsidDel="00000000" w:rsidR="00000000" w:rsidRPr="00000000">
        <w:rPr>
          <w:rFonts w:ascii="Times New Roman" w:cs="Times New Roman" w:eastAsia="Times New Roman" w:hAnsi="Times New Roman"/>
          <w:sz w:val="96"/>
          <w:szCs w:val="96"/>
          <w:rtl w:val="0"/>
        </w:rPr>
        <w:t xml:space="preserve">О Т Ч Е Т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по учебной (ознакомительной)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Times New Roman" w:cs="Times New Roman" w:eastAsia="Times New Roman" w:hAnsi="Times New Roman"/>
          <w:sz w:val="56"/>
          <w:szCs w:val="56"/>
          <w:rtl w:val="0"/>
        </w:rPr>
        <w:t xml:space="preserve">ПРАКТИКЕ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Студента (Ф.И.О.):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курс, группа 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Место прохождения практики: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Дознание УВД г.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Руководитель практики от ПГТУ: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Защитил практику с оценкой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"____"____________  200 г.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г. Пятигорск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200 г.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СОДЕРЖАНИЕ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ВВЕДЕНИЕ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ДОЗНАНИЕ: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Понятие органов дознания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Цели и задачи, функции органов дознания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Перечень органов дознания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Права и обязанности органов дознания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Виды дознания, их особенности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0" w:right="0" w:hanging="420"/>
        <w:jc w:val="both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ВЫВОДЫ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0" w:right="0" w:hanging="420"/>
        <w:jc w:val="both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СПИСОК ИСПОЛЬЗОВАННЫХ ИСТОЧНИКОВ ЛИТЕРАТУРЫ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0" w:right="0" w:hanging="420"/>
        <w:jc w:val="both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ПРИЛОЖЕНИЯ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ВВЕДЕНИЕ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Я, , студент  курса юридического факультета (группа ), проходил учебную (ознакомительную) практику с  200 года по 200 года в отделе дознания Управления внутренних дел г.  (г. , ул. ).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Учебная практика является важнейшей формой подготовки студентов и составной частью учебного процесса. Она проводится в правоохранительных органах и учреждениях государственного управления. Практика имеет своей целью углубление и закрепление знаний полученных в процессе теоретического обучения. В ходе учебной практики студенты приобретают необходимые навыки, умения и опыт для работы в правоохранительных органах, организациях и учреждениях.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Руководителем практики от института является кафедры  ПГТУ, . Он разъяснил задание на учебную практику, а также дал индивидуальное задание, которое заключалось в ознакомлении с деятельностью отдела дознания и ознакомлением с основополагающими документами, регулирующими деятельность отдела дознания.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время прохождения практики я был ознакомлен с деятельностью органов дознания, изучил делопроизводство, ознакомился с инструкциями, положениями, которые регулируют внутренний распорядок, структуру, порядок организации и полномочия органов дознания, а также с нормативно-правовыми актами, регламентирующими их сферу деятельности.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  <w:tab/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Дознание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 Понятие органов дознания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Деятельность государства и его органов охватывает различные сферы жизни общества. Решение проблем, связанных с обеспечением нормального функционирования экономики, осуществление внешней политики, создание условий для развития культуры, науки и образования, поддержание обороноспособности страны, а также выполнение других важных функций – таково содержание этой многообразной и многоплановой деятельности.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Одно из центральных мест в ней занимает выполнение задач по обеспечению законности и правопорядка, защите прав и свобод человека и гражданина, охране прав и законных интересов государственных и негосударственных организаций, трудовых коллективов и общественных объединений, борьбе с преступлениями и иными правонарушениями. Эти задачи – предмет заботы в первую очередь государства и его органов, о чем в той или иной форме говорится, к примеру, в ст. 2, 45, п. «в» ст. 71, п. «б» ст. 72, п. «е» ст. 114 Конституции РФ. В частности, в ст. 2 недвусмысленно сказано: «Человек, его права и свободы являются высшей ценностью. Признание, соблюдение и защита прав и свобод человека и гражданина – обязанность государства». Эта же идея содержится в ч. 1 ст. 45 «Государственная защита прав и свобод человека и гражданина в Российской Федерации гарантируется».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Одним из органов обеспечения общественного порядка является дознание. Деятельность органов дознания носит публично-правовой характер. Преступление, являясь наиболее опасным видом правонарушений, причиняет личности, правам и свободам граждан, обществу, государству значительный вред. А это, в свою очередь, обязывает полномочные органы государства принять все предусмотренные законом меры по охране прав и свобод человека и гражданина, собственности, общественного порядка и общественной безопасности, окружающей среды, конституционного строя Российской Федерации от преступных посягательств, а также предупреждение преступлений.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Предварительное расследование подразделяется на  д в е   ф о р м ы 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дознание и предварительное следствие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Между органами дознания и предварительного следствия имеются и сходство, и различия. Общие их черты заключаются в следующем: они выполняют одни и те же задачи применительно к различным видам уголовных преступлений; обязаны возбудить уголовное дело в пределах своей компетенции при наличии признаков преступления; осуществляют свою деятельность на основе единого уголовно-процессуального законодательства; соблюдают единую процессуальную форму в своей деятельности.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Основные же различия заключаются в том, что дознание и предварительное следствие осуществляются разными органами. В определенных случаях дознание предшествует предварительному следствию. Имеются также некоторые различия в объеме процессуальных полномочий следователя и лица, производящего дознание, в сроках производства дознания и следствия и т.д.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Дознание в той или иной форме по подавляющему большинству дел проводит милиция.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своей деятельности милиция руководствуется Конституцией Российской Федерации, Законом «О милиции», федеральными законами и иными нормативными правовыми актами Российской Федерации, международными договорами Российской Федерации, конституциями, уставами, законами и иными нормативными правовыми актами субъектов Российской Федерации.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целом милиция является составной частью довольно обширной системы органов Министерства внутренних дел. В центральном аппарате этого Министерства (его структура частично утверждена Указом Президента РФ от 24 апреля 1998 г. № 433) имеется ряд подразделений (например, главные управления уголовного розыска, по экономическим преступлениям, по организованной преступности, по незаконному обороту наркотиков, обеспечения общественного порядка, Государственная инспекция безопасности дорожного движения), которые в совокупности и образуют вместе со своими местными службами то, что мы привыкли называть милицией.  Ее низовыми звеньями, куда чаще всего идут со своими заботами граждане, являются отделы или отделения милиции. Практически в каждом из таких отделов или отделений либо ином территориальном органе основного звена имеются службы уголовного розыска, патрульно-постовая, дежурная часть и т.д.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Закону о милиции (в ред. Законов РФ от 18.02.1993 г. № 4510-1, от 01.07.1993 г. № 5304-1, Федеральных законов от 15.06.1996 г. № 73-ФЗ, от 31.03.1999 г. № 68-ФЗ, от 06.12. 1999 г. № 209-ФЗ) она подразделяется на криминальную милицию и милицию общественной безопасности.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В своей деятельности милиция подчиняется Министерству внутренних дел РФ, министерствам внутренних дел и управлениям внутренних дел республик, краев и областей – субъектов Российской Федерации. Милиция общественной безопасности, кроме того, подчиняется еще соответствующим органам государственной  власти субъектов Российской Федерации и органам местного самоуправления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2.2. Цели и задачи, функции органов дознания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Возбуждение уголовного дела, быстрое и полное раскрытие преступления, уголовное преследование лиц, совершивших преступление, обвинение их перед судом, судебное рассмотрение и разрешение дела с тем, чтобы совершивший преступление был осужден, подвергнут справедливому наказанию или, в соответствии с уголовным законом, освобожден от ответственности или наказания – все эти задачи реализуются в уголовном процессе.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Расследование уголовных дел расследование уголовных дел часто называют предварительным расследованием. Обусловлено это тем, что оно приводит к предварительным выводам и предшествует разбирательству в суде уголовных дел. Предварительное расследование представляет собой деятельность особо уполномоченных государством органов по установлению события преступления, по розыску и изобличению виновного или виновных в совершении преступления, по возмещению причиненного преступлением ущерба и принятию мер по устранению причин совершенного преступления и предупреждению новых.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выполнения задач органы предварительного расследования наделяются законодателем специальными полномочиями, которые в основном перечислены в Уголовно-процессуальном кодексе Российской Федерации (далее – УПК РФ)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Их деятельность состоит прежде всего в сборе доказательств виновности (или невиновности) лица в совершении преступления. Если органами предварительного расследования собраны доказательства виновности лица, то эти органы, изложив свои выводы в обвинительном заключении, направляют все материалы дела через надзирающего над законностью расследования прокурора в суд, который окончательно разрешает вопрос о виновности лица (лиц) в совершении преступления и назначает меру наказания.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Исходя из сказанного можно сделать вывод, что роль предварительного расследования весьма велика. От его оперативности, своевременности и объективности во многом зависит законность, обоснованность и справедливость судебного приговора. Высококачественное и умело проведенное расследование дает суду возможность правильно разобраться в существе совершенного преступления, виновности или невиновности подсудимого, избрать справедливую меру наказания, а также решить все другие вопросы, связанные с постановлением приговора.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Основными задачами криминальной милиции являются: выявление, предупреждение, пресечение и раскрытие преступлений, по делам о которых обязательно производство предварительного следствия, а также организация и осуществление розыска лиц, скрывающихся от органов дознания, следствия и суда, уклоняющихся от исполнения уголовного наказания, без вести пропавших и иных лиц в случаях, предусмотренных законодательством. Криминальная милиция оказывает содействие милиции общественной безопасности в исполнении возложенных на нее обязанностей.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настоящее время в состав криминальной милиции входят оперативно-розыскные (уголовного розыска, борьбы с экономическим преступлениями, борьбы с незаконным оборотом наркотиков), научно-технические и иные подразделения, необходимые для решения стоящих перед ней задач и оказания помощи милиции общественной безопасности.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Основными же задачами милиции общественной безопасности является обеспечение безопасности личности, общественной безопасности, охрана собственности, общественного порядка, выявление, предупреждение и пресечение преступлений и административных правонарушений, раскрытие преступлений, по делам о которых производство предварительного следствия не обязательно, розыск отдельных категорий лиц, установление места нахождения которых отнесено к компетенции милиции общественной безопасности. Милиция общественной безопасности оказывает содействие криминальной милиции в исполнении возложенных на нее обязанностей.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состав милиции общественной безопасности входят дежурные части, подразделения патрульно-постовой службы, Государственной инспекции безопасности дорожного движения, охраны объектов по договорам, участковые инспектора милиции, изоляторы для временного содержания задержанных и  заключенных под стражу лиц и иные подразделения, необходимые для решения стоящих перед ней задач. В составе органов местной милиции формируются подразделения (отделы, группы) дознания, главная задача которых - осуществление дознания, заменяющего предварительное следствие.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Кроме того, на органы дознания возлагается принятие необходимых оперативно-розыскных и иных предусмотренных уголовно-процессуальным законодательством мер в целях обнаружения преступлений и лиц, их совершивших. Однако эта деятельность не является дознанием, а относится к самостоятельной функции. Ее выполнение возлагается только на те органы дознания, которые располагают оперативными службами.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2.3. Перечень органов дознания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Перечень органов дознания дан в ст. 40 УПК РФ. К ним относятся: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органы внутренних дел Российской Федерации, а также иные органы исполнительной власти, наделенные в соответствии с федеральным законом полномочиями по осуществлению оперативно-розыскной деятельности;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главный судебный пристав Российской Федерации, главный военный судебный пристав, главный судебный пристав субъекта Российской Федерации, их заместители, старший судебный пристав, старший военный судебный пристав, а также старшие судебные приставы Конституционного Суда Российской Федерации, Верховного Суда Российской Федерации и Высшего Арбитражного Суда Российской Федерации;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командиры воинских частей, соединений, начальники военных учреждений или гарнизонов.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2.4. Права и обязанности органов дознания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органы дознания возлагаются: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дознание по уголовным делам, по которым производство предварительного следствия не обязательно (в порядке, установленном главой 32 УПК РФ).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выполнение неотложных следственных действий по уголовным делам, по которым производство предварительного следствия обязательно (в порядке, установленном ст. 157 УПК РФ.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УПК РФ установил, что полномочия органа дознания возлагаются на дознавателя начальником отдела дознания.  Не допускается возложение полномочий по проведению дознания на то лицо, которое проводило по данному уголовному делу оперативно-розыскные мероприятия.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Дознаватель – должностное лицо органа дознания, правомочное осуществлять предварительное расследование в форме дознания.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Дознаватель уполномочен: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проводить дознание по уголовным делам, по которым производство предварительного следствия необязательно; 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проводить неотложные следственные действия по уголовным делам, по которым производство предварительного следствия обязательно;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самостоятельно производить следственные и иные процессуальные действия и принимать процессуальные решения, за исключением случаев, когда в соответствии с УПК РФ на это требуется согласие начальника органа дознания, санкция прокурора и (или) судебное решение;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осуществлять иные полномочия, предусмотренные УПК РФ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Указания прокурора и начальника органа дознания обязательны для дознавателя. При этом дознаватель вправе обжаловать указание начальника органа дознания прокурору, а указание прокурора – вышестоящему прокурору. Обжалование данные указаний не приостанавливает их исполнения.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Процессуальные акты органов дознания, принятые в пределах их компетенции, имеют такую же юридическую силу, как и акты предварительного следствия.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Следует упомянуть об участии защитника при проведении дознания. Защитник при производстве дознания допускается к участию в деле с момента предъявления удостоверения адвоката и  ордера юридической консультации, а в случае задержания лица, подозреваемого в совершении преступления, или применения к нему меры пресечения в виде заключения под стражу до предъявления обвинения – с момента объявления ему протокола задержания или постановления о применении этой меры пресечения. Если дело возбуждено и производится дознание по делам несовершеннолетних, немых, глухих, слепых и других лиц, которые в силу своих физических и психических недостатков не могут сами осуществлять право на защиту, а также лиц, не владеющих языком, на котором ведется производство, участие защитника обязательно с момента задержания или избрания в качестве меры пресечения заключения под стражу.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2.5. Виды дознания, их особенности.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Уголовно-процессуальное законодательство различает два вида дознания: дознание по уголовным делам, по которым предварительное следствие обязательно, и дознание по делам, по которым предварительное следствие не обязательно. В первом случае орган дознания возбуждает уголовное дело, проводит по нему неотложные следственные действия и в пятнадцатидневный срок, подлежащий продлению только с санкции прокурора, но не более чем на 10 суток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передает дело следователю, который осуществляет дальнейшее производство по делу. Во втором случае, когда предварительное следствие по делу необязательно, дознание в полном объеме выполняет функцию предварительного расследования.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Дознание по делам, по которым обязательно производство предварительного следствия, начатое органом дознания, состоит из неотложных следственных действий по установлению и закреплению следов преступлений. К таким следственным действиям относятся: осмотр, обыск, выемка, задержание и допрос подозреваемых, освидетельствование, допрос потерпевших и свидетелей. О начале производства такого дознания немедленно уведомляется прокурор. Эта форма дознания ограничена 15-дневным сроком со дня возбуждения уголовного дела. До истечения такого срока дело направляется следователю. После такой передачи орган дознания вправе производить по делу следственные и розыскные действия только по поручению следователя. Однако если не обнаружено лицо, совершившее преступление, орган дознания принимает оперативно-розыскные меры для его установления и сообщает следователю о результатах.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 дознания не вправе приостановить или прекратить дело, по которому предварительное следствие обязательно, так как его компетенция по делам данной категории исчерпывается производством неотложных следственных действий и вынесением постановления о направлении дела следователю.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делам, по которым производство предварительного следствия не обязательно, орган дознания проводит расследование в полном объеме, заканчивая его составлением обвинительного заключения о прекращении производства по делу. Дознание такого рода от следствия отличают некоторые особенности, в частности, сроки дознания, а также то, что по окончании дознания его материалы предъявляются для ознакомления только обвиняемому, а другие участники процесса лишь извещают об окончании дознания.   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 * *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ходе прохождения мною учебной практики в отделе дознания Управления внутренних дел г. Пятигорска я имел возможность лично присутствовать при допросе потерпевшего, обвиняемого, свидетелей, убедиться в их эффективности и законности, изучить процедуру допроса. Все следственные действия протоколируются. Протокол следственного действия составляется в ходе следственного действия или непосредственно после его окончания.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Протокол – официальный документ, в котором фиксируются какие-либо фактические обстоятельства (процессуальные или следственные действия, судебное заседание).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Протокол может быть написан от руки или изготовлен с помощью технических средств.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протоколе указываются: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место и дата производства следственного действия, время его начала и окончания с точностью до минуты;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должность, фамилия и инициалы лица, составившего протокол;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фамилия, имя и отчество каждого лица, участвовавшего в следственном действии, а в необходимых случаях его адрес и другие данные о его личности.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протоколе описываются процессуальные действия в том порядке, в каком они производились, выявленные при их производстве существенные для данного уголовного дела обстоятельства, а также излагаются заявления лиц, участвовавших в следственном действии.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Протокол также должен содержать запись о разъяснении участникам следственных действий в соответствии с УПК РФ их прав, обязанностей, ответственности и порядка производства следственного действия, которая удостоверяется подписями участников следственных действий.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случаях, предусмотренных ст. 177, 178, 181-183, частью пятой ст. 185, частью седьмой ст. 186, ст. 193 и 194 УПК РФ следственные действия производятся с участием не менее двух понятых, которые вызываются для удостоверения факта производства следственного действия, его хода и результатов, за исключением случаев, предусмотренных частью третьей ст. 170 УПК РФ.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Также от руководителя практики получал задание по оформлению различных постановлений. 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Постановление – любое решение, за исключением приговора, вынесенное судьей единолично, решение, вынесенное президиумом суда при пересмотре соответствующего судебного решения, вступившего в законную силу; решение прокурора, следователя, дознавателя, вынесенное при производстве предварительного расследования, за исключением обвинительного заключения и обвинительного акта.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ВЫВОДЫ: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основании пройденной учебной практики можно сделать вывод о том, что усвоение теоретического материала по вопросам дознания, уголовного и уголовно-процессуального законодательства в целом проходит более полно и объемно, если есть возможность реально при прохождении практики лично увидеть его (законодательства) применение.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Общее впечатление от пройденной учебной практики – положительное. Считаю, что цель проделанной работы – углубление и расширение теоретических знаний, получение практического опыта – выполнена.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СПИСОК ИСПОЛЬЗОВАННЫХ ИСТОЧНИКОВ ЛИТЕРАТУРЫ: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Конституция Российской Федерации от 12 декабря 1993 г. – М., 2002 г.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Уголовно-процессуальный кодекс Российской Федерации 2001 г.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Таможенный кодекс Российской Федерации.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Кодекс Российской Федерации об административных правонарушениях 2002 г. 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Закон РСФСР «О милиции» от 18 апреля 1991 г. (ВВС, 1991, № 16, ст. 503; 1993, № 33, ст. 1316; СЗ РФ, 1996, № 25, ст. 2964; 1999, № 14, ст. 1666; № 49, ст. 5905).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Федеральный закон «Об органах федеральной службы безопасности в Российской Федерации» от 3 апреля 1995 г. (СЗ РФ, 1995, № 15, ст. 1269).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Федеральный закон «О государственной охране» от 27 мая 1996 г. (СЗ РФ, 1998, № 28, ст. 3320; № 32, ст. 4384; № 41, ст. 5004; 1999, № 2, ст. 267).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Федеральный закон «Об оперативно-розыскной деятельности» от 12 августа 1995 г. (СЗ РФ, 1995, № 33, ст. 3349; 1998, № 30, ст. 3613; 1999, № 2, ст. 233).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Положение о Министерстве внутренних дел Российской Федерации, утвержденное Указом Президента РФ от 18 июля 196 г. № 1039 (СЗ РФ, 1996, № 30, ст. 3605; 1997, № 36, ст. 4133; 1998, № 17, ст. 1915; 1998, № 22, ст. 2413; 1998, № 43, ст. 5333; 1999, № 50, ст. 6197).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Перечень подразделений центрального аппарата Министерства внутренних дел Российской Федерации, реализующих основные задачи Министерства, утвержденный Указом Президента РФ от 24 апреля 1998 г. № 433 (СЗ РФ, 1998, № 17, ст. 1915; 1998, № 49, ст. 6010).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ПРИЛОЖЕНИЯ: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08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08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Структура Отдела Дознания УВД г. Пятигорска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08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095.0" w:type="dxa"/>
        <w:jc w:val="left"/>
        <w:tblInd w:w="25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95"/>
        <w:tblGridChange w:id="0">
          <w:tblGrid>
            <w:gridCol w:w="6095"/>
          </w:tblGrid>
        </w:tblGridChange>
      </w:tblGrid>
      <w:tr>
        <w:trPr>
          <w:trHeight w:val="44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Начальник Отдела Дознания – одновременно является заместителем начальника милиции общественной безопасности</w:t>
            </w:r>
          </w:p>
        </w:tc>
      </w:tr>
    </w:tbl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08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095.0" w:type="dxa"/>
        <w:jc w:val="left"/>
        <w:tblInd w:w="25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95"/>
        <w:tblGridChange w:id="0">
          <w:tblGrid>
            <w:gridCol w:w="6095"/>
          </w:tblGrid>
        </w:tblGridChange>
      </w:tblGrid>
      <w:tr>
        <w:trPr>
          <w:trHeight w:val="61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Заместитель начальника Отдела Дознания</w:t>
            </w:r>
          </w:p>
        </w:tc>
      </w:tr>
    </w:tbl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08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6095.0" w:type="dxa"/>
        <w:jc w:val="left"/>
        <w:tblInd w:w="25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95"/>
        <w:tblGridChange w:id="0">
          <w:tblGrid>
            <w:gridCol w:w="6095"/>
          </w:tblGrid>
        </w:tblGridChange>
      </w:tblGrid>
      <w:tr>
        <w:trPr>
          <w:trHeight w:val="5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 старших дознавателей</w:t>
            </w:r>
          </w:p>
        </w:tc>
      </w:tr>
    </w:tbl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08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6095.0" w:type="dxa"/>
        <w:jc w:val="left"/>
        <w:tblInd w:w="25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95"/>
        <w:tblGridChange w:id="0">
          <w:tblGrid>
            <w:gridCol w:w="6095"/>
          </w:tblGrid>
        </w:tblGridChange>
      </w:tblGrid>
      <w:tr>
        <w:trPr>
          <w:trHeight w:val="3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 младших дознавателей</w:t>
            </w:r>
          </w:p>
        </w:tc>
      </w:tr>
    </w:tbl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08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При отсутствии начальника Отдела Дознания и заместителя начальника Отдела Дознания их обязанности исполняет один из старших дознавателей.</w:t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ПРОТОКОЛ </w:t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допроса подозреваемого</w:t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г. Пятигорск</w:t>
        <w:tab/>
        <w:tab/>
        <w:tab/>
        <w:tab/>
        <w:tab/>
        <w:tab/>
        <w:tab/>
        <w:tab/>
        <w:t xml:space="preserve">    05 июля 2003</w:t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Допрос начат в 9 ч. 30 мин.</w:t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Допрос окончен в 10 ч. 00 мин.</w:t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Следователь (дознаватель) ОД УВД г. Пятигорска младший лейтенант Иванов С. Ю. в служебном кабинете № 210 по адресу: г. Пятигорск, ул. Рубина, 2 в соответствии с ч. 2 ст. 46, ст. 189 и 190 УПК РФ допросил по уголовному делу № 1293 в качестве подозреваемого:</w:t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Фамилия, имя, отчество: Сидоров Сергей Олегович</w:t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Дата рождения: 30 августа 1955 г.</w:t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Место рождения: г. Лермонтов</w:t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Место жительства и телефон: г. Пятигорск, ул. Университетская, 53, т. 8 (233) 7-53-26</w:t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Гражданство: гражданин Российской Федерации</w:t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Образование: высшее</w:t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Семейное положение: женат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Место работы или учебы: - </w:t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Наличие судимости: не судим</w:t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Подозреваемый: __________________</w:t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Паспорт или иной документ, удостоверяющий личность подозреваемого: 07 00 185887, выдан ОВД г. Пятигорска Ставропольского края 11.01.2000 г.</w:t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Перед началом допроса мне разъяснены права, предусмотренные частью четвертой ст. 46 УПК РФ.</w:t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Мне разъяснено, что в соответствии со ст. 51 Конституции РФ я не обязан свидетельствовать против самого себя, своего супруга и других близких родственников, круг которых определен п. 4 ст. 5 УПК РФ.</w:t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Подозреваемый:_________________</w:t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Подозреваемому Сидорову С. О. Объявлено, что он подозревается в совершении угрозы убийством, т.е. в совершении преступления, предусмотренного ст. 119 УК РФ.</w:t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Подозреваемый: ________________</w:t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существу подозрения могу показать следующее:</w:t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Я, Сидоров Сергей Олегович, второго июля 2003 г., находясь в своем доме, по ул. Университетской, 53, распивал спиртные напитки со своим товарищем Михайленко О. И. Около 18 часов вернулись домой с работы мои жена, Сидорова О. В. и приемная дочь Егорова Л. Н. Выражая свое негативное отношение по поводу распития напитков у нас завязалась ссора, в ходе ссоры мною был схвачен кухоный нож, которым я угрожал своей приемной дочери расправой. Женой была вызвана милиция, которая приехала на вызов примерно через 15 минут. К этому времени моя приемная дочь, вырвавшись из комнаты, выбежала на улицу. Я бежал за ней, угрожая ножом, и, опомнившись только при виде милиции, бросил нож в кусты и вернулся к дому. Соответственно, милиция начала стучать в дверь. На стук я ответил и добровольно открыл дверь.</w:t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Подозреваемый: ________________</w:t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Протокол прочитан мною лично.</w:t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Замечаний к протоколу нет.</w:t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Подозреваемый: _________________ </w:t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Дознаватель: ____________________</w:t>
        <w:tab/>
        <w:tab/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ПРОТОКОЛ</w:t>
      </w:r>
    </w:p>
    <w:p w:rsidR="00000000" w:rsidDel="00000000" w:rsidP="00000000" w:rsidRDefault="00000000" w:rsidRPr="00000000" w14:paraId="000001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осмотра места происшествия</w:t>
      </w:r>
    </w:p>
    <w:p w:rsidR="00000000" w:rsidDel="00000000" w:rsidP="00000000" w:rsidRDefault="00000000" w:rsidRPr="00000000" w14:paraId="00000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г. Пятигорск</w:t>
        <w:tab/>
        <w:tab/>
        <w:tab/>
        <w:tab/>
        <w:tab/>
        <w:tab/>
        <w:tab/>
        <w:tab/>
        <w:t xml:space="preserve"> 12 июня 2003 г.</w:t>
      </w:r>
    </w:p>
    <w:p w:rsidR="00000000" w:rsidDel="00000000" w:rsidP="00000000" w:rsidRDefault="00000000" w:rsidRPr="00000000" w14:paraId="000001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Осмотр начат в 15 ч. 25 мин.</w:t>
      </w:r>
    </w:p>
    <w:p w:rsidR="00000000" w:rsidDel="00000000" w:rsidP="00000000" w:rsidRDefault="00000000" w:rsidRPr="00000000" w14:paraId="000001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Осмотр окончен в 16 ч. 30 мин.</w:t>
      </w:r>
    </w:p>
    <w:p w:rsidR="00000000" w:rsidDel="00000000" w:rsidP="00000000" w:rsidRDefault="00000000" w:rsidRPr="00000000" w14:paraId="000001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Следователь (дознаватель) ОД УВД г. Пятигорска младший лейтенант Иванов С. Ю., получив сообщение о совершении наезда на пешехода в районе Верхнего рынка, прибыл на Верхний рынок г. Пятигорска и в присутствии понятых:</w:t>
      </w:r>
    </w:p>
    <w:p w:rsidR="00000000" w:rsidDel="00000000" w:rsidP="00000000" w:rsidRDefault="00000000" w:rsidRPr="00000000" w14:paraId="0000013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Иванова Юрия Валентиновича, прож. г. Пятигорск, ул. Аллея Строителей, д. 12, к. 1, кв. 54</w:t>
      </w:r>
    </w:p>
    <w:p w:rsidR="00000000" w:rsidDel="00000000" w:rsidP="00000000" w:rsidRDefault="00000000" w:rsidRPr="00000000" w14:paraId="0000013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Федоренко Владимира Михайловича, прож. г. Железноводск, ул. К. Маркса, д. 34, к. 2, кв. 41</w:t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соответствии со ст. 164, 176 и частями первой – четвертой и шестой ст. 177 УПК РФ произвел осмотр места наезда.</w:t>
      </w:r>
    </w:p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Перед началом осмотра участвующим лицам разъяснены их права, ответственность, а также порядок производства осмотра места происшествия.</w:t>
      </w:r>
    </w:p>
    <w:p w:rsidR="00000000" w:rsidDel="00000000" w:rsidP="00000000" w:rsidRDefault="00000000" w:rsidRPr="00000000" w14:paraId="000001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Понятым, кроме того, до начала осмотра разъяснены их права, обязанности и ответственность, предусмотренные ст. 60 УПК РФ.</w:t>
      </w:r>
    </w:p>
    <w:p w:rsidR="00000000" w:rsidDel="00000000" w:rsidP="00000000" w:rsidRDefault="00000000" w:rsidRPr="00000000" w14:paraId="000001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Иванов Ю. В.: ___________________________</w:t>
      </w:r>
    </w:p>
    <w:p w:rsidR="00000000" w:rsidDel="00000000" w:rsidP="00000000" w:rsidRDefault="00000000" w:rsidRPr="00000000" w14:paraId="000001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Федоренко В. М.:_________________________</w:t>
      </w:r>
    </w:p>
    <w:p w:rsidR="00000000" w:rsidDel="00000000" w:rsidP="00000000" w:rsidRDefault="00000000" w:rsidRPr="00000000" w14:paraId="000001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Специалисту (эксперту) Шиянову Владимиру Петровичу разъяснены его права и обязанности, предусмотренные ст. 58 (57) УПК РФ.</w:t>
      </w:r>
    </w:p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Шиянов В. П.: ___________________________</w:t>
      </w:r>
    </w:p>
    <w:p w:rsidR="00000000" w:rsidDel="00000000" w:rsidP="00000000" w:rsidRDefault="00000000" w:rsidRPr="00000000" w14:paraId="000001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Осмотр производился в условиях солнечной погоды и дневного освещения. Осмотром установлено: неизвестным гражданином, управляющим автомобильным средством ВАЗ 2107 белого цвета совершен наезд на проходившего дорогу пешехода.</w:t>
      </w:r>
    </w:p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В ходе осмотра проводилась фотосъемка.</w:t>
      </w:r>
    </w:p>
    <w:p w:rsidR="00000000" w:rsidDel="00000000" w:rsidP="00000000" w:rsidRDefault="00000000" w:rsidRPr="00000000" w14:paraId="000001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К протоколу осмотра места происшествия прилагаются схема места происшествия, фототаблица.</w:t>
      </w:r>
    </w:p>
    <w:p w:rsidR="00000000" w:rsidDel="00000000" w:rsidP="00000000" w:rsidRDefault="00000000" w:rsidRPr="00000000" w14:paraId="000001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  <w:tab/>
        <w:t xml:space="preserve">Понятые: __________________</w:t>
      </w:r>
    </w:p>
    <w:p w:rsidR="00000000" w:rsidDel="00000000" w:rsidP="00000000" w:rsidRDefault="00000000" w:rsidRPr="00000000" w14:paraId="000001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      ___________________</w:t>
      </w:r>
    </w:p>
    <w:p w:rsidR="00000000" w:rsidDel="00000000" w:rsidP="00000000" w:rsidRDefault="00000000" w:rsidRPr="00000000" w14:paraId="000001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Специалист (эксперт): _________________</w:t>
      </w:r>
    </w:p>
    <w:p w:rsidR="00000000" w:rsidDel="00000000" w:rsidP="00000000" w:rsidRDefault="00000000" w:rsidRPr="00000000" w14:paraId="000001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Настоящий протокол составлен в соответствии со ст. 166 и 167 УПК РФ.</w:t>
      </w:r>
    </w:p>
    <w:p w:rsidR="00000000" w:rsidDel="00000000" w:rsidP="00000000" w:rsidRDefault="00000000" w:rsidRPr="00000000" w14:paraId="000001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Следователь (дознаватель): ____________________</w:t>
      </w:r>
    </w:p>
    <w:p w:rsidR="00000000" w:rsidDel="00000000" w:rsidP="00000000" w:rsidRDefault="00000000" w:rsidRPr="00000000" w14:paraId="000001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Согласен:</w:t>
      </w:r>
    </w:p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Прокурор г. Пятигорска</w:t>
      </w:r>
    </w:p>
    <w:p w:rsidR="00000000" w:rsidDel="00000000" w:rsidP="00000000" w:rsidRDefault="00000000" w:rsidRPr="00000000" w14:paraId="000001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</w:t>
      </w:r>
    </w:p>
    <w:p w:rsidR="00000000" w:rsidDel="00000000" w:rsidP="00000000" w:rsidRDefault="00000000" w:rsidRPr="00000000" w14:paraId="000001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23 мая 2003 г.</w:t>
      </w:r>
    </w:p>
    <w:p w:rsidR="00000000" w:rsidDel="00000000" w:rsidP="00000000" w:rsidRDefault="00000000" w:rsidRPr="00000000" w14:paraId="000001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ПОСТАНОВЛЕНИЕ</w:t>
      </w:r>
    </w:p>
    <w:p w:rsidR="00000000" w:rsidDel="00000000" w:rsidP="00000000" w:rsidRDefault="00000000" w:rsidRPr="00000000" w14:paraId="000001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возбуждении уголовного дела и принятии его к своему производству</w:t>
      </w:r>
    </w:p>
    <w:p w:rsidR="00000000" w:rsidDel="00000000" w:rsidP="00000000" w:rsidRDefault="00000000" w:rsidRPr="00000000" w14:paraId="000001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г. Пятигорск </w:t>
        <w:tab/>
        <w:tab/>
        <w:tab/>
        <w:tab/>
        <w:tab/>
        <w:tab/>
        <w:tab/>
        <w:tab/>
        <w:t xml:space="preserve">      22 мая 2003 г.</w:t>
      </w:r>
    </w:p>
    <w:p w:rsidR="00000000" w:rsidDel="00000000" w:rsidP="00000000" w:rsidRDefault="00000000" w:rsidRPr="00000000" w14:paraId="000001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Следователь (дознаватель) Отдела Дознания УВД г. Пятигорска младший лейтенант Иванов С. Ю., рассмотрев заявление Марченко А. Н. о его ограблении и материалы проверки,</w:t>
      </w:r>
    </w:p>
    <w:p w:rsidR="00000000" w:rsidDel="00000000" w:rsidP="00000000" w:rsidRDefault="00000000" w:rsidRPr="00000000" w14:paraId="000001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УСТАНОВИЛ:</w:t>
      </w:r>
    </w:p>
    <w:p w:rsidR="00000000" w:rsidDel="00000000" w:rsidP="00000000" w:rsidRDefault="00000000" w:rsidRPr="00000000" w14:paraId="000001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14 мая 2003 г. в 23 часа у Марченко А. Н., проходившего по ул. Лысогорской возле рынка неустановленный мужчина выхватил из рук сумку  вещами на сумму 120 тыс. руб. и скрылся.</w:t>
      </w:r>
    </w:p>
    <w:p w:rsidR="00000000" w:rsidDel="00000000" w:rsidP="00000000" w:rsidRDefault="00000000" w:rsidRPr="00000000" w14:paraId="000001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Принимая во внимание, что в поступивших материалах содержатся достаточные данные, указывающие на признаки преступления, предусмотренного ч. 1 ст. 161 УК РФ и руководствуясь ст. 140, 145, 146(147) и частью первой ст. 156 УПК РФ,</w:t>
      </w:r>
    </w:p>
    <w:p w:rsidR="00000000" w:rsidDel="00000000" w:rsidP="00000000" w:rsidRDefault="00000000" w:rsidRPr="00000000" w14:paraId="000001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ПОСТАНОВИЛ:</w:t>
      </w:r>
    </w:p>
    <w:p w:rsidR="00000000" w:rsidDel="00000000" w:rsidP="00000000" w:rsidRDefault="00000000" w:rsidRPr="00000000" w14:paraId="000001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Возбудить уголовное дело по признакам преступления, предусмотренного ч.1 ст. 161 УК РФ.</w:t>
      </w:r>
    </w:p>
    <w:p w:rsidR="00000000" w:rsidDel="00000000" w:rsidP="00000000" w:rsidRDefault="00000000" w:rsidRPr="00000000" w14:paraId="0000016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Принять дело к своему производству и приступить к следствию.</w:t>
      </w:r>
    </w:p>
    <w:p w:rsidR="00000000" w:rsidDel="00000000" w:rsidP="00000000" w:rsidRDefault="00000000" w:rsidRPr="00000000" w14:paraId="0000016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Копию постановления направить прокурору г. Пятигорска.</w:t>
      </w:r>
    </w:p>
    <w:p w:rsidR="00000000" w:rsidDel="00000000" w:rsidP="00000000" w:rsidRDefault="00000000" w:rsidRPr="00000000" w14:paraId="0000016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принятом решении уведомить Марченко А. Н.</w:t>
      </w:r>
    </w:p>
    <w:p w:rsidR="00000000" w:rsidDel="00000000" w:rsidP="00000000" w:rsidRDefault="00000000" w:rsidRPr="00000000" w14:paraId="000001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Следователь (дознаватель): _____________________________</w:t>
      </w:r>
    </w:p>
    <w:p w:rsidR="00000000" w:rsidDel="00000000" w:rsidP="00000000" w:rsidRDefault="00000000" w:rsidRPr="00000000" w14:paraId="000001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ХАРАКТЕРИСТИКА</w:t>
      </w:r>
    </w:p>
    <w:p w:rsidR="00000000" w:rsidDel="00000000" w:rsidP="00000000" w:rsidRDefault="00000000" w:rsidRPr="00000000" w14:paraId="000001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студента  курса ПГТУ</w:t>
      </w:r>
    </w:p>
    <w:p w:rsidR="00000000" w:rsidDel="00000000" w:rsidP="00000000" w:rsidRDefault="00000000" w:rsidRPr="00000000" w14:paraId="000001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 проходил учебную практику в Отделе Дознания Управления внутренних дел г.  с  по  200 г. </w:t>
      </w:r>
    </w:p>
    <w:p w:rsidR="00000000" w:rsidDel="00000000" w:rsidP="00000000" w:rsidRDefault="00000000" w:rsidRPr="00000000" w14:paraId="000001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За это время он показал себя с положительной стороны, постоянно повышал свои теоретические знания, полученные на занятиях в учебном заведении. Показал хорошие знания нормативной базы действующего законодательства, также показал высокую теоретическую подготовленность в области уголовного права и процесса. Своевременно и добросовестно выполнял поручения и задания, грамотно составлял письма, запросы, а также изучал процессуальные документы, знакомился с законодательными актами и нормами, регламентирующими деятельность работников милиции, следственных подразделений.</w:t>
      </w:r>
    </w:p>
    <w:p w:rsidR="00000000" w:rsidDel="00000000" w:rsidP="00000000" w:rsidRDefault="00000000" w:rsidRPr="00000000" w14:paraId="000001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принимал активное участие во всех мероприятиях, проводимых в отделе.  </w:t>
      </w:r>
    </w:p>
    <w:p w:rsidR="00000000" w:rsidDel="00000000" w:rsidP="00000000" w:rsidRDefault="00000000" w:rsidRPr="00000000" w14:paraId="000001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Дисциплинирован, в общении с гражданами вежлив.</w:t>
      </w:r>
    </w:p>
    <w:p w:rsidR="00000000" w:rsidDel="00000000" w:rsidP="00000000" w:rsidRDefault="00000000" w:rsidRPr="00000000" w14:paraId="000001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Дознаватель </w:t>
        <w:tab/>
        <w:tab/>
        <w:tab/>
        <w:tab/>
        <w:tab/>
        <w:tab/>
        <w:t xml:space="preserve">________________________</w:t>
      </w:r>
    </w:p>
    <w:p w:rsidR="00000000" w:rsidDel="00000000" w:rsidP="00000000" w:rsidRDefault="00000000" w:rsidRPr="00000000" w14:paraId="000001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 xml:space="preserve">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М. П.</w:t>
      </w:r>
    </w:p>
    <w:p w:rsidR="00000000" w:rsidDel="00000000" w:rsidP="00000000" w:rsidRDefault="00000000" w:rsidRPr="00000000" w14:paraId="000001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pStyle w:val="Title"/>
        <w:jc w:val="right"/>
        <w:rPr>
          <w:rFonts w:ascii="Times New Roman" w:cs="Times New Roman" w:eastAsia="Times New Roman" w:hAnsi="Times New Roman"/>
          <w:b w:val="1"/>
          <w:smallCaps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rtl w:val="0"/>
        </w:rPr>
        <w:t xml:space="preserve">ПРИЛОЖЕНИЕ</w:t>
      </w:r>
    </w:p>
    <w:p w:rsidR="00000000" w:rsidDel="00000000" w:rsidP="00000000" w:rsidRDefault="00000000" w:rsidRPr="00000000" w14:paraId="00000196">
      <w:pPr>
        <w:pStyle w:val="Title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pStyle w:val="Title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Справка-анализ</w:t>
      </w:r>
    </w:p>
    <w:p w:rsidR="00000000" w:rsidDel="00000000" w:rsidP="00000000" w:rsidRDefault="00000000" w:rsidRPr="00000000" w14:paraId="000001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деятельности Отдела Дознания УВД г. Пятигорска</w:t>
      </w:r>
    </w:p>
    <w:p w:rsidR="00000000" w:rsidDel="00000000" w:rsidP="00000000" w:rsidRDefault="00000000" w:rsidRPr="00000000" w14:paraId="000001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6 месяцев 200 г.</w:t>
      </w:r>
    </w:p>
    <w:p w:rsidR="00000000" w:rsidDel="00000000" w:rsidP="00000000" w:rsidRDefault="00000000" w:rsidRPr="00000000" w14:paraId="000001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7"/>
        <w:gridCol w:w="6946"/>
        <w:gridCol w:w="2126"/>
        <w:tblGridChange w:id="0">
          <w:tblGrid>
            <w:gridCol w:w="817"/>
            <w:gridCol w:w="6946"/>
            <w:gridCol w:w="212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Общая характеристика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Количество (показатели преступности)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Совершено преступлений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136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Возбуждено уголовных дел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Раскрыто уголовных дел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87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Отправлено на дополнительное расследование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Прекращено уголовных дел за отсутствием в деянии состава преступления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Задержано преступников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129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Из них в федеральном розыске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1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7"/>
        <w:gridCol w:w="6946"/>
        <w:gridCol w:w="2126"/>
        <w:tblGridChange w:id="0">
          <w:tblGrid>
            <w:gridCol w:w="817"/>
            <w:gridCol w:w="6946"/>
            <w:gridCol w:w="212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6">
            <w:pPr>
              <w:pStyle w:val="Heading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Перечень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Количество (показатели преступности)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Преступления против жизни и здоровья (ст. 112, 115, 116, ч.1 ст. 117, 118, 119, 121, ч.1 и 2 ст. 122, ч.1 и 2 ст. 123, 125 УК РФ)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Преступления против свободы, чести и достоинства личности (ч.1 ст. 127, 129, 130 УК РФ)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Преступления против семьи и несовершеннолетних (ч.1 ст. 150, ч.1 ст. 151, 153-157 УК РФ)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Преступления против собственности (ч.1 ст. 158, ч.1 ст. 159, ч.1 ст. 160, ч.1 ст. 161, 163, ч.1 и 2 ст. 165, ч.1 ст. 166, ч.1 ст. 167, 168 УК РФ)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Преступления в сфере экономической деятельности (ст. 170, ч.1 ст. 171, ч.1 ст. 171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, ч.1 и 2 ст. 175, 177, 180, ч.1 ст. 181, 182, ч.1 ст. 188, ч.1 ст. 199, 200 УК РФ)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Преступления против интересов службы в коммерческих и иных организациях (ст. 203 УК РФ)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Преступления против общественной безопасности (ст. 207, ч.1 и 2 ст. 213, 214, 218, ч.1 ст. 219, ч.1 ст. 220, ч.1 ст. 221, ч.1 и 4 ст. 222, ч.1 и 4 ст. 223, 224 УК РФ)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Преступления против здоровья населения и общественной нравственности (ч.1 и 5 ст. 228, ч.1 ст. 230, ч.1 ст. 231, ч.1 ст. 232, 233, ч.1 и 4 ст. 234, 240-245 УК РФ)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Экологические преступления (ч.1 ст. 250, ч.1 ст. 251, ч.1 ст. 252, 253, ч.1 ст. 254, 256-258, ч.1 ст. 260, ч.1 ст. 261, 262 УК РФ)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Преступления против безопасности движения и эксплуатации транспорта (ч.1 ст. 264, ч.1 ст. 266, ч.1 ст. 268 УК РФ)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Преступления против правосудия (ч.1 ст. 294, 297, ч.1 ст. 311, 312, ч.1 ст. 313, 314, 315 УК РФ)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Преступления против порядка управления (ст. 319, ч.1 ст. 322, ч. 1 ст. 323, 324, 325, 326, ч. 1 и 3 ст. 327, ч. 1 ст. 327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, 329, 330 УК РФ)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</w:tr>
    </w:tbl>
    <w:p w:rsidR="00000000" w:rsidDel="00000000" w:rsidP="00000000" w:rsidRDefault="00000000" w:rsidRPr="00000000" w14:paraId="000001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См. ст. 7 Закона «О милиции»</w:t>
      </w:r>
    </w:p>
  </w:footnote>
  <w:footnote w:id="1">
    <w:p w:rsidR="00000000" w:rsidDel="00000000" w:rsidP="00000000" w:rsidRDefault="00000000" w:rsidRPr="00000000" w14:paraId="000001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Принят Государственной Думой Федерального Собрания Российской Федерации 22 ноября 2001 г. Введен в действие с 1 июля 2002 г.</w:t>
      </w:r>
    </w:p>
  </w:footnote>
  <w:footnote w:id="2">
    <w:p w:rsidR="00000000" w:rsidDel="00000000" w:rsidP="00000000" w:rsidRDefault="00000000" w:rsidRPr="00000000" w14:paraId="000001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Например, такие следственные действия, как осмотр, обыск, выемка, освидетельствования, задержание и допрос подозреваемых, допрос потерпевших и свидетелей.</w:t>
      </w:r>
    </w:p>
  </w:footnote>
  <w:footnote w:id="3">
    <w:p w:rsidR="00000000" w:rsidDel="00000000" w:rsidP="00000000" w:rsidRDefault="00000000" w:rsidRPr="00000000" w14:paraId="000001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См. ст. 223 УПК РФ 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9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69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420" w:hanging="420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1080" w:hanging="108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440" w:hanging="144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800"/>
      </w:pPr>
      <w:rPr/>
    </w:lvl>
    <w:lvl w:ilvl="8">
      <w:start w:val="1"/>
      <w:numFmt w:val="decimal"/>
      <w:lvlText w:val="%1.%2.%3.%4.%5.%6.%7.%8.%9"/>
      <w:lvlJc w:val="left"/>
      <w:pPr>
        <w:ind w:left="2160" w:hanging="2160"/>
      </w:pPr>
      <w:rPr/>
    </w:lvl>
  </w:abstractNum>
  <w:abstractNum w:abstractNumId="7">
    <w:lvl w:ilvl="0">
      <w:start w:val="2"/>
      <w:numFmt w:val="decimal"/>
      <w:lvlText w:val="%1."/>
      <w:lvlJc w:val="left"/>
      <w:pPr>
        <w:ind w:left="420" w:hanging="420"/>
      </w:pPr>
      <w:rPr/>
    </w:lvl>
    <w:lvl w:ilvl="1">
      <w:start w:val="1"/>
      <w:numFmt w:val="decimal"/>
      <w:lvlText w:val="%1.%2."/>
      <w:lvlJc w:val="left"/>
      <w:pPr>
        <w:ind w:left="720" w:hanging="72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1080" w:hanging="108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440"/>
      </w:pPr>
      <w:rPr/>
    </w:lvl>
    <w:lvl w:ilvl="6">
      <w:start w:val="1"/>
      <w:numFmt w:val="decimal"/>
      <w:lvlText w:val="%1.%2.%3.%4.%5.%6.%7."/>
      <w:lvlJc w:val="left"/>
      <w:pPr>
        <w:ind w:left="1800" w:hanging="1800"/>
      </w:pPr>
      <w:rPr/>
    </w:lvl>
    <w:lvl w:ilvl="7">
      <w:start w:val="1"/>
      <w:numFmt w:val="decimal"/>
      <w:lvlText w:val="%1.%2.%3.%4.%5.%6.%7.%8."/>
      <w:lvlJc w:val="left"/>
      <w:pPr>
        <w:ind w:left="1800" w:hanging="1800"/>
      </w:pPr>
      <w:rPr/>
    </w:lvl>
    <w:lvl w:ilvl="8">
      <w:start w:val="1"/>
      <w:numFmt w:val="decimal"/>
      <w:lvlText w:val="%1.%2.%3.%4.%5.%6.%7.%8.%9."/>
      <w:lvlJc w:val="left"/>
      <w:pPr>
        <w:ind w:left="2160" w:hanging="2160"/>
      </w:pPr>
      <w:rPr/>
    </w:lvl>
  </w:abstractNum>
  <w:abstractNum w:abstractNumId="8">
    <w:lvl w:ilvl="0">
      <w:start w:val="0"/>
      <w:numFmt w:val="bullet"/>
      <w:lvlText w:val="-"/>
      <w:lvlJc w:val="left"/>
      <w:pPr>
        <w:ind w:left="108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1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" w:default="1">
    <w:name w:val="Normal"/>
    <w:qFormat w:val="1"/>
    <w:rsid w:val="00F50251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Heading1">
    <w:name w:val="heading 1"/>
    <w:basedOn w:val="Normal0"/>
    <w:next w:val="Normal0"/>
    <w:qFormat w:val="1"/>
    <w:pPr>
      <w:keepNext w:val="1"/>
      <w:jc w:val="center"/>
      <w:outlineLvl w:val="0"/>
    </w:pPr>
    <w:rPr>
      <w:b w:val="1"/>
      <w:bCs w:val="1"/>
      <w:sz w:val="48"/>
      <w:szCs w:val="48"/>
    </w:rPr>
  </w:style>
  <w:style w:type="paragraph" w:styleId="Heading2">
    <w:name w:val="heading 2"/>
    <w:basedOn w:val="Normal0"/>
    <w:next w:val="Normal0"/>
    <w:qFormat w:val="1"/>
    <w:pPr>
      <w:keepNext w:val="1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qFormat w:val="1"/>
    <w:pPr>
      <w:keepNext w:val="1"/>
      <w:jc w:val="right"/>
      <w:outlineLvl w:val="2"/>
    </w:pPr>
    <w:rPr>
      <w:sz w:val="32"/>
      <w:szCs w:val="32"/>
    </w:rPr>
  </w:style>
  <w:style w:type="paragraph" w:styleId="Heading4">
    <w:name w:val="heading 4"/>
    <w:basedOn w:val="Normal0"/>
    <w:next w:val="Normal0"/>
    <w:qFormat w:val="1"/>
    <w:pPr>
      <w:keepNext w:val="1"/>
      <w:spacing w:line="360" w:lineRule="auto"/>
      <w:jc w:val="center"/>
      <w:outlineLvl w:val="3"/>
    </w:pPr>
    <w:rPr>
      <w:b w:val="1"/>
      <w:bCs w:val="1"/>
      <w:caps w:val="1"/>
      <w:sz w:val="28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uiPriority w:val="99"/>
    <w:rsid w:val="00F50251"/>
    <w:rPr>
      <w:rFonts w:ascii="Verdana" w:cs="Verdana" w:hAnsi="Verdana"/>
      <w:color w:val="0000ff"/>
      <w:u w:val="single"/>
    </w:rPr>
  </w:style>
  <w:style w:type="paragraph" w:styleId="Title">
    <w:name w:val="Title"/>
    <w:basedOn w:val="Normal0"/>
    <w:qFormat w:val="1"/>
    <w:pPr>
      <w:spacing w:after="0" w:line="240" w:lineRule="auto"/>
      <w:jc w:val="center"/>
    </w:pPr>
    <w:rPr>
      <w:rFonts w:ascii="Times New Roman" w:cs="Times New Roman" w:eastAsia="Times New Roman" w:hAnsi="Times New Roman"/>
      <w:sz w:val="28"/>
      <w:szCs w:val="28"/>
      <w:lang w:eastAsia="ru-RU"/>
    </w:rPr>
  </w:style>
  <w:style w:type="paragraph" w:styleId="Normal0" w:customStyle="1">
    <w:name w:val="Normal_0"/>
    <w:qFormat w:val="1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BodyText">
    <w:name w:val="Body Text"/>
    <w:basedOn w:val="Normal0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eastAsia="ru-RU"/>
    </w:rPr>
  </w:style>
  <w:style w:type="paragraph" w:styleId="BodyText2">
    <w:name w:val="Body Text 2"/>
    <w:basedOn w:val="Normal0"/>
    <w:pPr>
      <w:jc w:val="both"/>
    </w:pPr>
    <w:rPr>
      <w:sz w:val="28"/>
      <w:szCs w:val="28"/>
    </w:rPr>
  </w:style>
  <w:style w:type="paragraph" w:styleId="BodyTextIndent">
    <w:name w:val="Body Text Indent"/>
    <w:basedOn w:val="Normal0"/>
    <w:pPr>
      <w:spacing w:line="360" w:lineRule="auto"/>
      <w:ind w:firstLine="720"/>
      <w:jc w:val="both"/>
    </w:pPr>
    <w:rPr>
      <w:sz w:val="28"/>
      <w:szCs w:val="28"/>
    </w:rPr>
  </w:style>
  <w:style w:type="paragraph" w:styleId="BodyTextIndent2">
    <w:name w:val="Body Text Indent 2"/>
    <w:basedOn w:val="Normal0"/>
    <w:pPr>
      <w:spacing w:line="360" w:lineRule="auto"/>
      <w:ind w:firstLine="1080"/>
      <w:jc w:val="both"/>
    </w:pPr>
    <w:rPr>
      <w:sz w:val="28"/>
      <w:szCs w:val="28"/>
    </w:rPr>
  </w:style>
  <w:style w:type="character" w:styleId="FootnoteReference">
    <w:name w:val="footnote reference"/>
    <w:basedOn w:val="DefaultParagraphFont"/>
    <w:semiHidden w:val="1"/>
    <w:rPr>
      <w:rFonts w:ascii="Times New Roman" w:cs="Times New Roman" w:eastAsia="Times New Roman" w:hAnsi="Times New Roman"/>
      <w:sz w:val="20"/>
      <w:szCs w:val="20"/>
      <w:vertAlign w:val="superscript"/>
      <w:lang w:eastAsia="ru-RU"/>
    </w:rPr>
  </w:style>
  <w:style w:type="paragraph" w:styleId="FootnoteText">
    <w:name w:val="footnote text"/>
    <w:basedOn w:val="Normal0"/>
    <w:semiHidden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NCjDNXWjV4ueoTXUEm+QQdb9/w==">AMUW2mWawSdPFOhDQTTUrvii3lYrONpuKj0ij+4GNF2DG9di77S/Xdsdmv7qJE22NF7tIaj7nJyZEeMA2x8B+pPlNjs5Wao8z6c9AlbQz1p2VFSjauAo9TA=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2019-01-19T08:04:00Z</dcterms:created>
</cp:coreProperties>
</file>