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AE" w:rsidRPr="001154AE" w:rsidRDefault="001154AE" w:rsidP="001154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154AE">
        <w:rPr>
          <w:rFonts w:ascii="Times New Roman" w:hAnsi="Times New Roman" w:cs="Times New Roman"/>
          <w:szCs w:val="28"/>
        </w:rPr>
        <w:t>МИНИСТЕРСТВО ОБРАЗОВАНИЯ И МОЛОДЕЖНОЙ ПОЛИТИКИ</w:t>
      </w:r>
    </w:p>
    <w:p w:rsidR="001154AE" w:rsidRPr="001154AE" w:rsidRDefault="001154AE" w:rsidP="001154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154AE">
        <w:rPr>
          <w:rFonts w:ascii="Times New Roman" w:hAnsi="Times New Roman" w:cs="Times New Roman"/>
          <w:szCs w:val="28"/>
        </w:rPr>
        <w:t>СВЕРДЛОВСКОЙ ОБЛАСТИ</w:t>
      </w:r>
    </w:p>
    <w:p w:rsidR="001154AE" w:rsidRPr="001154AE" w:rsidRDefault="001154AE" w:rsidP="001154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154AE">
        <w:rPr>
          <w:rFonts w:ascii="Times New Roman" w:hAnsi="Times New Roman" w:cs="Times New Roman"/>
          <w:b/>
          <w:szCs w:val="28"/>
        </w:rPr>
        <w:t xml:space="preserve">ГОСУДАРСТВЕННОЕ БЮДЖЕТНОЕ ПРОФЕССИОНАЛЬНОЕ ОБРАЗОВАТЕЛЬНОЕ УЧРЕЖДЕНИЕ СВЕРДЛОВСКОЙ ОБЛАСТИ  </w:t>
      </w:r>
    </w:p>
    <w:p w:rsidR="001154AE" w:rsidRPr="001154AE" w:rsidRDefault="001154AE" w:rsidP="001154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0"/>
        </w:rPr>
      </w:pPr>
      <w:r w:rsidRPr="001154AE">
        <w:rPr>
          <w:rFonts w:ascii="Times New Roman" w:hAnsi="Times New Roman" w:cs="Times New Roman"/>
          <w:b/>
          <w:szCs w:val="28"/>
        </w:rPr>
        <w:t>«НИЖНЕТАГИЛЬСКИЙ ПЕДАГОГИЧЕСКИЙ КОЛЛЕДЖ № 1»</w:t>
      </w:r>
    </w:p>
    <w:p w:rsidR="00492E59" w:rsidRDefault="00492E59" w:rsidP="00492E59">
      <w:pPr>
        <w:shd w:val="clear" w:color="auto" w:fill="FFFFFF"/>
        <w:spacing w:line="360" w:lineRule="auto"/>
        <w:ind w:firstLine="340"/>
        <w:jc w:val="center"/>
        <w:rPr>
          <w:rFonts w:ascii="Arial" w:hAnsi="Arial"/>
          <w:caps/>
          <w:color w:val="000000"/>
          <w:spacing w:val="-1"/>
          <w:w w:val="103"/>
          <w:sz w:val="28"/>
          <w:szCs w:val="28"/>
        </w:rPr>
      </w:pPr>
    </w:p>
    <w:p w:rsidR="001154AE" w:rsidRDefault="001154AE" w:rsidP="00492E59">
      <w:pPr>
        <w:shd w:val="clear" w:color="auto" w:fill="FFFFFF"/>
        <w:spacing w:line="360" w:lineRule="auto"/>
        <w:ind w:firstLine="340"/>
        <w:jc w:val="center"/>
        <w:rPr>
          <w:rFonts w:ascii="Arial" w:hAnsi="Arial"/>
          <w:caps/>
          <w:color w:val="000000"/>
          <w:spacing w:val="-1"/>
          <w:w w:val="103"/>
          <w:sz w:val="28"/>
          <w:szCs w:val="28"/>
        </w:rPr>
      </w:pPr>
    </w:p>
    <w:p w:rsidR="00492E59" w:rsidRDefault="00492E59" w:rsidP="00492E59">
      <w:pPr>
        <w:shd w:val="clear" w:color="auto" w:fill="FFFFFF"/>
        <w:spacing w:line="360" w:lineRule="auto"/>
        <w:ind w:firstLine="340"/>
        <w:jc w:val="center"/>
        <w:rPr>
          <w:rFonts w:ascii="Arial" w:hAnsi="Arial"/>
          <w:caps/>
          <w:color w:val="000000"/>
          <w:spacing w:val="-1"/>
          <w:w w:val="103"/>
          <w:sz w:val="28"/>
          <w:szCs w:val="28"/>
        </w:rPr>
      </w:pPr>
    </w:p>
    <w:p w:rsidR="00492E59" w:rsidRDefault="00492E59" w:rsidP="00444BBA">
      <w:pPr>
        <w:shd w:val="clear" w:color="auto" w:fill="FFFFFF"/>
        <w:spacing w:line="360" w:lineRule="auto"/>
        <w:ind w:firstLine="340"/>
        <w:rPr>
          <w:rFonts w:ascii="Arial" w:hAnsi="Arial"/>
          <w:caps/>
          <w:color w:val="000000"/>
          <w:spacing w:val="-1"/>
          <w:w w:val="103"/>
          <w:sz w:val="28"/>
          <w:szCs w:val="28"/>
        </w:rPr>
      </w:pPr>
    </w:p>
    <w:p w:rsidR="00492E59" w:rsidRDefault="00492E59" w:rsidP="00492E59">
      <w:pPr>
        <w:shd w:val="clear" w:color="auto" w:fill="FFFFFF"/>
        <w:spacing w:line="360" w:lineRule="auto"/>
        <w:ind w:firstLine="340"/>
        <w:jc w:val="center"/>
        <w:rPr>
          <w:rFonts w:ascii="Arial" w:hAnsi="Arial"/>
          <w:caps/>
          <w:color w:val="000000"/>
          <w:spacing w:val="-1"/>
          <w:w w:val="103"/>
          <w:sz w:val="28"/>
          <w:szCs w:val="28"/>
        </w:rPr>
      </w:pPr>
    </w:p>
    <w:p w:rsidR="00492E59" w:rsidRPr="001A7A0C" w:rsidRDefault="00492E59" w:rsidP="00492E59">
      <w:pPr>
        <w:shd w:val="clear" w:color="auto" w:fill="FFFFFF"/>
        <w:spacing w:line="360" w:lineRule="auto"/>
        <w:ind w:firstLine="340"/>
        <w:jc w:val="center"/>
        <w:rPr>
          <w:rFonts w:ascii="Times New Roman" w:hAnsi="Times New Roman" w:cs="Times New Roman"/>
          <w:caps/>
          <w:color w:val="000000"/>
          <w:spacing w:val="-1"/>
          <w:w w:val="103"/>
          <w:sz w:val="28"/>
          <w:szCs w:val="28"/>
        </w:rPr>
      </w:pPr>
    </w:p>
    <w:p w:rsidR="00492E59" w:rsidRPr="001154AE" w:rsidRDefault="00444BBA" w:rsidP="00492E59">
      <w:pPr>
        <w:shd w:val="clear" w:color="auto" w:fill="FFFFFF"/>
        <w:spacing w:line="360" w:lineRule="auto"/>
        <w:ind w:firstLine="340"/>
        <w:jc w:val="center"/>
        <w:rPr>
          <w:rFonts w:ascii="Times New Roman" w:hAnsi="Times New Roman" w:cs="Times New Roman"/>
          <w:b/>
          <w:caps/>
          <w:color w:val="000000"/>
          <w:spacing w:val="-1"/>
          <w:w w:val="103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000000"/>
          <w:spacing w:val="-1"/>
          <w:w w:val="103"/>
          <w:sz w:val="32"/>
          <w:szCs w:val="32"/>
        </w:rPr>
        <w:t>Эссе на коН</w:t>
      </w:r>
      <w:r w:rsidR="00492E59" w:rsidRPr="001154AE">
        <w:rPr>
          <w:rFonts w:ascii="Times New Roman" w:hAnsi="Times New Roman" w:cs="Times New Roman"/>
          <w:b/>
          <w:caps/>
          <w:color w:val="000000"/>
          <w:spacing w:val="-1"/>
          <w:w w:val="103"/>
          <w:sz w:val="32"/>
          <w:szCs w:val="32"/>
        </w:rPr>
        <w:t>курс «история в биографиях»</w:t>
      </w:r>
    </w:p>
    <w:p w:rsidR="00492E59" w:rsidRPr="001154AE" w:rsidRDefault="00492E59" w:rsidP="00492E59">
      <w:pPr>
        <w:shd w:val="clear" w:color="auto" w:fill="FFFFFF"/>
        <w:spacing w:line="360" w:lineRule="auto"/>
        <w:ind w:firstLine="340"/>
        <w:jc w:val="center"/>
        <w:rPr>
          <w:rFonts w:ascii="Times New Roman" w:hAnsi="Times New Roman" w:cs="Times New Roman"/>
          <w:b/>
          <w:color w:val="000000"/>
          <w:spacing w:val="-1"/>
          <w:w w:val="103"/>
          <w:sz w:val="24"/>
          <w:szCs w:val="24"/>
        </w:rPr>
      </w:pPr>
      <w:r w:rsidRPr="001154AE">
        <w:rPr>
          <w:rFonts w:ascii="Times New Roman" w:hAnsi="Times New Roman" w:cs="Times New Roman"/>
          <w:b/>
          <w:caps/>
          <w:color w:val="000000"/>
          <w:spacing w:val="-1"/>
          <w:w w:val="103"/>
          <w:sz w:val="32"/>
          <w:szCs w:val="32"/>
        </w:rPr>
        <w:t>на тему «Подвиг одного героя»</w:t>
      </w:r>
    </w:p>
    <w:p w:rsidR="00492E59" w:rsidRDefault="00492E59" w:rsidP="00492E59">
      <w:pPr>
        <w:shd w:val="clear" w:color="auto" w:fill="FFFFFF"/>
        <w:ind w:firstLine="340"/>
        <w:jc w:val="center"/>
        <w:rPr>
          <w:b/>
          <w:color w:val="000000"/>
          <w:spacing w:val="-1"/>
          <w:w w:val="103"/>
          <w:sz w:val="24"/>
          <w:szCs w:val="24"/>
        </w:rPr>
      </w:pPr>
    </w:p>
    <w:p w:rsidR="006652DC" w:rsidRDefault="006652DC" w:rsidP="00492E59">
      <w:pPr>
        <w:shd w:val="clear" w:color="auto" w:fill="FFFFFF"/>
        <w:ind w:firstLine="340"/>
        <w:jc w:val="center"/>
        <w:rPr>
          <w:b/>
          <w:color w:val="000000"/>
          <w:spacing w:val="-1"/>
          <w:w w:val="103"/>
          <w:sz w:val="24"/>
          <w:szCs w:val="24"/>
        </w:rPr>
      </w:pPr>
    </w:p>
    <w:p w:rsidR="00492E59" w:rsidRDefault="00492E59" w:rsidP="00492E59">
      <w:pPr>
        <w:shd w:val="clear" w:color="auto" w:fill="FFFFFF"/>
        <w:ind w:firstLine="340"/>
        <w:jc w:val="center"/>
        <w:rPr>
          <w:b/>
          <w:color w:val="000000"/>
          <w:spacing w:val="-1"/>
          <w:w w:val="103"/>
          <w:sz w:val="24"/>
          <w:szCs w:val="24"/>
        </w:rPr>
      </w:pPr>
    </w:p>
    <w:p w:rsidR="00492E59" w:rsidRPr="001A7A0C" w:rsidRDefault="00492E59" w:rsidP="00492E59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A7A0C">
        <w:rPr>
          <w:rFonts w:ascii="Times New Roman" w:hAnsi="Times New Roman" w:cs="Times New Roman"/>
          <w:sz w:val="24"/>
          <w:szCs w:val="24"/>
        </w:rPr>
        <w:t>Студент:</w:t>
      </w:r>
    </w:p>
    <w:p w:rsidR="00492E59" w:rsidRPr="001A7A0C" w:rsidRDefault="00492E59" w:rsidP="00492E59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Бушуева Ксения Максимовна</w:t>
      </w:r>
    </w:p>
    <w:p w:rsidR="00492E59" w:rsidRPr="001A7A0C" w:rsidRDefault="00492E59" w:rsidP="00492E59">
      <w:pPr>
        <w:spacing w:line="240" w:lineRule="auto"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1A7A0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1A7A0C">
        <w:rPr>
          <w:rFonts w:ascii="Times New Roman" w:hAnsi="Times New Roman" w:cs="Times New Roman"/>
          <w:caps/>
          <w:sz w:val="24"/>
          <w:szCs w:val="24"/>
        </w:rPr>
        <w:t>44.02.02</w:t>
      </w:r>
    </w:p>
    <w:p w:rsidR="00492E59" w:rsidRPr="001A7A0C" w:rsidRDefault="00492E59" w:rsidP="00492E59">
      <w:pPr>
        <w:spacing w:line="240" w:lineRule="auto"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1A7A0C">
        <w:rPr>
          <w:rFonts w:ascii="Times New Roman" w:hAnsi="Times New Roman" w:cs="Times New Roman"/>
          <w:caps/>
          <w:sz w:val="24"/>
          <w:szCs w:val="24"/>
        </w:rPr>
        <w:t>«П</w:t>
      </w:r>
      <w:r w:rsidRPr="001A7A0C">
        <w:rPr>
          <w:rFonts w:ascii="Times New Roman" w:hAnsi="Times New Roman" w:cs="Times New Roman"/>
          <w:sz w:val="24"/>
          <w:szCs w:val="24"/>
        </w:rPr>
        <w:t>реподавание в начальных классах</w:t>
      </w:r>
      <w:r w:rsidRPr="001A7A0C">
        <w:rPr>
          <w:rFonts w:ascii="Times New Roman" w:hAnsi="Times New Roman" w:cs="Times New Roman"/>
          <w:caps/>
          <w:sz w:val="24"/>
          <w:szCs w:val="24"/>
        </w:rPr>
        <w:t>»</w:t>
      </w:r>
    </w:p>
    <w:p w:rsidR="00492E59" w:rsidRPr="001A7A0C" w:rsidRDefault="00492E59" w:rsidP="00492E59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A7A0C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7A0C">
        <w:rPr>
          <w:rFonts w:ascii="Times New Roman" w:hAnsi="Times New Roman" w:cs="Times New Roman"/>
          <w:sz w:val="24"/>
          <w:szCs w:val="24"/>
        </w:rPr>
        <w:t>3</w:t>
      </w:r>
    </w:p>
    <w:p w:rsidR="00492E59" w:rsidRPr="001A7A0C" w:rsidRDefault="00492E59" w:rsidP="00492E59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92E59" w:rsidRPr="001A7A0C" w:rsidRDefault="00492E59" w:rsidP="00492E59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A7A0C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492E59" w:rsidRPr="001A7A0C" w:rsidRDefault="00492E59" w:rsidP="00492E59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Тараканов Максим Юрьевич</w:t>
      </w:r>
      <w:r w:rsidRPr="001A7A0C">
        <w:rPr>
          <w:rFonts w:ascii="Times New Roman" w:hAnsi="Times New Roman" w:cs="Times New Roman"/>
          <w:sz w:val="24"/>
          <w:szCs w:val="24"/>
        </w:rPr>
        <w:t>,</w:t>
      </w:r>
    </w:p>
    <w:p w:rsidR="00492E59" w:rsidRPr="001A7A0C" w:rsidRDefault="00492E59" w:rsidP="00492E59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A7A0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20512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1A7A0C">
        <w:rPr>
          <w:rFonts w:ascii="Times New Roman" w:hAnsi="Times New Roman" w:cs="Times New Roman"/>
          <w:sz w:val="24"/>
          <w:szCs w:val="24"/>
        </w:rPr>
        <w:t xml:space="preserve">категории </w:t>
      </w:r>
    </w:p>
    <w:p w:rsidR="008B223E" w:rsidRDefault="008B223E" w:rsidP="008B223E">
      <w:pPr>
        <w:widowControl w:val="0"/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8B223E" w:rsidRDefault="008B223E" w:rsidP="008B2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E" w:rsidRDefault="008B223E" w:rsidP="008B2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1D" w:rsidRDefault="00823E1D" w:rsidP="008B2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02" w:rsidRPr="00823E1D" w:rsidRDefault="008B223E" w:rsidP="008B2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E1D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492E59" w:rsidRPr="00823E1D" w:rsidRDefault="00492E59" w:rsidP="008B22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E1D">
        <w:rPr>
          <w:rFonts w:ascii="Times New Roman" w:hAnsi="Times New Roman" w:cs="Times New Roman"/>
          <w:sz w:val="24"/>
          <w:szCs w:val="24"/>
        </w:rPr>
        <w:t>2020</w:t>
      </w:r>
    </w:p>
    <w:p w:rsidR="007D221A" w:rsidRPr="00E6673C" w:rsidRDefault="00126470" w:rsidP="008B22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73C">
        <w:rPr>
          <w:rFonts w:ascii="Times New Roman" w:hAnsi="Times New Roman" w:cs="Times New Roman"/>
          <w:sz w:val="24"/>
          <w:szCs w:val="24"/>
        </w:rPr>
        <w:lastRenderedPageBreak/>
        <w:t xml:space="preserve">22 июня 1941 года в домах многих людей прозвучала речь </w:t>
      </w:r>
      <w:r w:rsidRPr="00E667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диктора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Всесоюзного радио Государственного комитета СМ СССР – Юрия Борисовича Левитана: "Внимание! Говорит Москва! Передаем важное правительственное сообщение… </w:t>
      </w:r>
      <w:r w:rsidR="0038397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, 22 июня, в 4 часа утра, без объявления войны фашистские войска атаковали наши границы во многих местах, подвергли бомбежке наши города…».</w:t>
      </w:r>
      <w:r w:rsidR="000A023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началось страшное время в жизни нашей страны. </w:t>
      </w:r>
    </w:p>
    <w:p w:rsidR="00126470" w:rsidRPr="00E6673C" w:rsidRDefault="00126470" w:rsidP="008B22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Начиная с </w:t>
      </w:r>
      <w:r w:rsidR="000A023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того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дня, жизнь всех людей кардинально изменилась.</w:t>
      </w:r>
      <w:r w:rsidR="0019218A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фронт уходили </w:t>
      </w:r>
      <w:r w:rsidR="000A023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мужчины, а женщины и дети </w:t>
      </w:r>
      <w:r w:rsidR="0019218A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работали в тылу или </w:t>
      </w:r>
      <w:r w:rsidR="0054334D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становились</w:t>
      </w:r>
      <w:r w:rsidR="0019218A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партизанами. Многие работали по 12 часов, лишь бы внести свой вклад в победу. </w:t>
      </w:r>
      <w:r w:rsidR="007474C7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Люди старались не унывать: они </w:t>
      </w:r>
      <w:proofErr w:type="gramStart"/>
      <w:r w:rsidR="007474C7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пели песни и </w:t>
      </w:r>
      <w:r w:rsidR="00873CB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устраивали</w:t>
      </w:r>
      <w:proofErr w:type="gramEnd"/>
      <w:r w:rsidR="00873CB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концерты</w:t>
      </w:r>
      <w:r w:rsidR="007474C7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школах</w:t>
      </w:r>
      <w:r w:rsidR="00873CB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раненых солдат</w:t>
      </w:r>
      <w:r w:rsidR="007474C7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72243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В годы Великой Отечественной войны, несмотря на страх</w:t>
      </w:r>
      <w:r w:rsidR="00545CA7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372243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ненависть к врагу</w:t>
      </w:r>
      <w:r w:rsidR="00C93EDC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</w:t>
      </w:r>
      <w:r w:rsidR="00372243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сдавались, а шли дальше – за победой. </w:t>
      </w:r>
      <w:r w:rsidR="00C93EDC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Наши солдаты дош</w:t>
      </w:r>
      <w:r w:rsidR="0031752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ли до Берлина, завоевали</w:t>
      </w:r>
      <w:r w:rsidR="0054334D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победу, </w:t>
      </w:r>
      <w:r w:rsidR="00C93EDC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погибло много людей не только нашей страны, но и других государств</w:t>
      </w:r>
      <w:r w:rsidR="00104B31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45169" w:rsidRPr="00E6673C" w:rsidRDefault="00372243" w:rsidP="008B22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меня самым удивительным являются истории детей, помогавших в столь страшное время. Однажды </w:t>
      </w:r>
      <w:r w:rsidR="0054334D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решила прочитать истории детей-героев войны. Я нашла</w:t>
      </w:r>
      <w:r w:rsidR="00545CA7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интернете</w:t>
      </w:r>
      <w:r w:rsidR="0054334D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историй, особенной мне показалась статья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«Подвиг Лени Голикова»</w:t>
      </w:r>
      <w:r w:rsidR="0054334D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334D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поразилась </w:t>
      </w:r>
      <w:r w:rsidR="0054334D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меня тем, что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</w:t>
      </w:r>
      <w:r w:rsidR="0054334D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Леня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боялся стрелять из автомата, бросать гранаты в машины противников, </w:t>
      </w:r>
      <w:r w:rsidR="006D1AF1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боевых операциях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F11F2" w:rsidRPr="00E6673C" w:rsidRDefault="00372243" w:rsidP="008B22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FDF"/>
        </w:rPr>
      </w:pP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Леня Голиков родился 17 июня 1926 года в деревне </w:t>
      </w:r>
      <w:proofErr w:type="spellStart"/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Лукино</w:t>
      </w:r>
      <w:proofErr w:type="spellEnd"/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Новогородской</w:t>
      </w:r>
      <w:proofErr w:type="spellEnd"/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="006D1AF1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семье рабочего. </w:t>
      </w:r>
      <w:r w:rsidR="00C4516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началась война, ему было </w:t>
      </w:r>
      <w:r w:rsidR="00104B31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r w:rsidR="00C4516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лет. Вместе </w:t>
      </w:r>
      <w:proofErr w:type="gramStart"/>
      <w:r w:rsidR="00C4516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="00C4516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Леня пошел в партизанский отряд. За время войны </w:t>
      </w:r>
      <w:r w:rsidR="00545CA7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юноша</w:t>
      </w:r>
      <w:r w:rsidR="00C4516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участников 27 боевых операций, им 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="00104B31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убито</w:t>
      </w:r>
      <w:r w:rsidR="00C4516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78 немцев. Одна из операций была особенной. В</w:t>
      </w:r>
      <w:r w:rsidR="00BF11F2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F11F2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августе</w:t>
      </w:r>
      <w:proofErr w:type="gramEnd"/>
      <w:r w:rsidR="00C4516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1942 год</w:t>
      </w:r>
      <w:r w:rsidR="00BF11F2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45169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юным Леней была уничтожена немецкая машина с </w:t>
      </w:r>
      <w:r w:rsidR="00C45169" w:rsidRPr="00E6673C">
        <w:rPr>
          <w:rFonts w:ascii="Times New Roman" w:hAnsi="Times New Roman" w:cs="Times New Roman"/>
          <w:sz w:val="24"/>
          <w:szCs w:val="24"/>
        </w:rPr>
        <w:t xml:space="preserve">генералом </w:t>
      </w:r>
      <w:proofErr w:type="spellStart"/>
      <w:r w:rsidR="00C45169" w:rsidRPr="00E6673C">
        <w:rPr>
          <w:rFonts w:ascii="Times New Roman" w:hAnsi="Times New Roman" w:cs="Times New Roman"/>
          <w:sz w:val="24"/>
          <w:szCs w:val="24"/>
        </w:rPr>
        <w:t>Рихардом</w:t>
      </w:r>
      <w:proofErr w:type="spellEnd"/>
      <w:r w:rsidR="00C45169" w:rsidRPr="00E6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69" w:rsidRPr="00E6673C">
        <w:rPr>
          <w:rFonts w:ascii="Times New Roman" w:hAnsi="Times New Roman" w:cs="Times New Roman"/>
          <w:sz w:val="24"/>
          <w:szCs w:val="24"/>
        </w:rPr>
        <w:t>Витцем</w:t>
      </w:r>
      <w:proofErr w:type="spellEnd"/>
      <w:r w:rsidR="00C45169" w:rsidRPr="00E6673C">
        <w:rPr>
          <w:rFonts w:ascii="Times New Roman" w:hAnsi="Times New Roman" w:cs="Times New Roman"/>
          <w:sz w:val="24"/>
          <w:szCs w:val="24"/>
        </w:rPr>
        <w:t xml:space="preserve">. В тот момент, когда рядом с машиной взорвалась граната выбежали два фрица, они побежали на юного партизана, но тот не </w:t>
      </w:r>
      <w:proofErr w:type="gramStart"/>
      <w:r w:rsidR="00C45169" w:rsidRPr="00E6673C">
        <w:rPr>
          <w:rFonts w:ascii="Times New Roman" w:hAnsi="Times New Roman" w:cs="Times New Roman"/>
          <w:sz w:val="24"/>
          <w:szCs w:val="24"/>
        </w:rPr>
        <w:t>испугался и открыл</w:t>
      </w:r>
      <w:proofErr w:type="gramEnd"/>
      <w:r w:rsidR="00C45169" w:rsidRPr="00E6673C">
        <w:rPr>
          <w:rFonts w:ascii="Times New Roman" w:hAnsi="Times New Roman" w:cs="Times New Roman"/>
          <w:sz w:val="24"/>
          <w:szCs w:val="24"/>
        </w:rPr>
        <w:t xml:space="preserve"> по ним стрельбу. Один погиб сразу, второй был убит Леней в тот момент, когда убегал в лес.</w:t>
      </w:r>
      <w:r w:rsidR="00957E86" w:rsidRPr="00E6673C">
        <w:rPr>
          <w:rFonts w:ascii="Times New Roman" w:hAnsi="Times New Roman" w:cs="Times New Roman"/>
          <w:sz w:val="24"/>
          <w:szCs w:val="24"/>
        </w:rPr>
        <w:t xml:space="preserve"> При генерале </w:t>
      </w:r>
      <w:proofErr w:type="spellStart"/>
      <w:r w:rsidR="00957E86" w:rsidRPr="00E6673C">
        <w:rPr>
          <w:rFonts w:ascii="Times New Roman" w:hAnsi="Times New Roman" w:cs="Times New Roman"/>
          <w:sz w:val="24"/>
          <w:szCs w:val="24"/>
        </w:rPr>
        <w:t>Рихарде</w:t>
      </w:r>
      <w:proofErr w:type="spellEnd"/>
      <w:r w:rsidR="00957E86" w:rsidRPr="00E6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E86" w:rsidRPr="00E6673C">
        <w:rPr>
          <w:rFonts w:ascii="Times New Roman" w:hAnsi="Times New Roman" w:cs="Times New Roman"/>
          <w:sz w:val="24"/>
          <w:szCs w:val="24"/>
        </w:rPr>
        <w:t>Витцеме</w:t>
      </w:r>
      <w:proofErr w:type="spellEnd"/>
      <w:r w:rsidR="00957E86" w:rsidRPr="00E6673C">
        <w:rPr>
          <w:rFonts w:ascii="Times New Roman" w:hAnsi="Times New Roman" w:cs="Times New Roman"/>
          <w:sz w:val="24"/>
          <w:szCs w:val="24"/>
        </w:rPr>
        <w:t xml:space="preserve"> нашли важные документы, в которых были карты-схемы минных полей и новые образцы немецких мин. За этот подвиг Леню Голикова приказано было наградить званием Героя Сове</w:t>
      </w:r>
      <w:r w:rsidR="00BF11F2" w:rsidRPr="00E6673C">
        <w:rPr>
          <w:rFonts w:ascii="Times New Roman" w:hAnsi="Times New Roman" w:cs="Times New Roman"/>
          <w:sz w:val="24"/>
          <w:szCs w:val="24"/>
        </w:rPr>
        <w:t>тского союза и медалью «Золотая звезда». К сожалению, при жизни Леня так и не получил свою награду.</w:t>
      </w:r>
      <w:r w:rsidR="00BF11F2" w:rsidRPr="00E6673C">
        <w:rPr>
          <w:rFonts w:ascii="Times New Roman" w:hAnsi="Times New Roman" w:cs="Times New Roman"/>
          <w:sz w:val="24"/>
          <w:szCs w:val="24"/>
          <w:shd w:val="clear" w:color="auto" w:fill="F9FFDF"/>
        </w:rPr>
        <w:t xml:space="preserve"> </w:t>
      </w:r>
    </w:p>
    <w:p w:rsidR="00C45169" w:rsidRPr="00E6673C" w:rsidRDefault="00BF11F2" w:rsidP="008B22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FDF"/>
        </w:rPr>
      </w:pPr>
      <w:r w:rsidRPr="00E6673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673C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E6673C">
        <w:rPr>
          <w:rFonts w:ascii="Times New Roman" w:hAnsi="Times New Roman" w:cs="Times New Roman"/>
          <w:sz w:val="24"/>
          <w:szCs w:val="24"/>
        </w:rPr>
        <w:t xml:space="preserve"> 1942 года партизанский отряд Голикова окружили немцы. После битвы с немцами в живых остались только 50 человек. Ночью отряд занял три крайних избы, где практически никого не было. Утром погибли все 50 человек</w:t>
      </w:r>
      <w:r w:rsidR="00EC6A03" w:rsidRPr="00E6673C">
        <w:rPr>
          <w:rFonts w:ascii="Times New Roman" w:hAnsi="Times New Roman" w:cs="Times New Roman"/>
          <w:sz w:val="24"/>
          <w:szCs w:val="24"/>
        </w:rPr>
        <w:t>, все они были расстреляны из пулемета</w:t>
      </w:r>
      <w:r w:rsidRPr="00E6673C">
        <w:rPr>
          <w:rFonts w:ascii="Times New Roman" w:hAnsi="Times New Roman" w:cs="Times New Roman"/>
          <w:sz w:val="24"/>
          <w:szCs w:val="24"/>
        </w:rPr>
        <w:t xml:space="preserve">, нашелся предатель, который сдал </w:t>
      </w:r>
      <w:r w:rsidR="00EC6A03" w:rsidRPr="00E6673C">
        <w:rPr>
          <w:rFonts w:ascii="Times New Roman" w:hAnsi="Times New Roman" w:cs="Times New Roman"/>
          <w:sz w:val="24"/>
          <w:szCs w:val="24"/>
        </w:rPr>
        <w:t>бойцов немцам. В то страшное утро вместе с отрядом погиб и Леня Голиков. За свои подвиги он был награжден посмертно.</w:t>
      </w:r>
      <w:r w:rsidR="00EC6A03" w:rsidRPr="00E6673C">
        <w:rPr>
          <w:rFonts w:ascii="Times New Roman" w:hAnsi="Times New Roman" w:cs="Times New Roman"/>
          <w:sz w:val="24"/>
          <w:szCs w:val="24"/>
          <w:shd w:val="clear" w:color="auto" w:fill="F9FFDF"/>
        </w:rPr>
        <w:t xml:space="preserve"> </w:t>
      </w:r>
    </w:p>
    <w:p w:rsidR="00DA19F6" w:rsidRPr="00E6673C" w:rsidRDefault="00DA19F6" w:rsidP="008B22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FDF"/>
        </w:rPr>
      </w:pP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Памятник Лене Голикову </w:t>
      </w:r>
      <w:r w:rsidR="00556B6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находится 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56B6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Нижнем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Новгороде</w:t>
      </w:r>
      <w:r w:rsidR="00556B6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5CA7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 в сквере</w:t>
      </w:r>
      <w:r w:rsidR="00556B6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находится в центре города. </w:t>
      </w:r>
      <w:r w:rsidR="00545CA7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</w:t>
      </w:r>
      <w:r w:rsidR="00556B6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герою Советского Союза</w:t>
      </w:r>
      <w:r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установлен на средства пионеров, которые они выручили за собранный металлолом</w:t>
      </w:r>
      <w:r w:rsidR="00556B64" w:rsidRPr="00E667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6A03" w:rsidRPr="00E6673C" w:rsidRDefault="00EC6A03" w:rsidP="008B22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FDF"/>
        </w:rPr>
      </w:pPr>
      <w:r w:rsidRPr="00E6673C">
        <w:rPr>
          <w:rFonts w:ascii="Times New Roman" w:hAnsi="Times New Roman" w:cs="Times New Roman"/>
          <w:sz w:val="24"/>
          <w:szCs w:val="24"/>
        </w:rPr>
        <w:t>Эта история учит многому – идти к своей цели, не сдаваться, бороться до конца</w:t>
      </w:r>
      <w:r w:rsidR="00104B31" w:rsidRPr="00E6673C">
        <w:rPr>
          <w:rFonts w:ascii="Times New Roman" w:hAnsi="Times New Roman" w:cs="Times New Roman"/>
          <w:sz w:val="24"/>
          <w:szCs w:val="24"/>
        </w:rPr>
        <w:t xml:space="preserve"> за свою Родину</w:t>
      </w:r>
      <w:r w:rsidRPr="00E6673C">
        <w:rPr>
          <w:rFonts w:ascii="Times New Roman" w:hAnsi="Times New Roman" w:cs="Times New Roman"/>
          <w:sz w:val="24"/>
          <w:szCs w:val="24"/>
        </w:rPr>
        <w:t>, верить в свои силы. Разве история Лени Голикова не пример мужества, храбрости, желания отдать жизнь за свое Отечество? Сколько смелости нужно иметь, чтобы не бояться кинуть гранату в машину врага</w:t>
      </w:r>
      <w:r w:rsidR="00C1412C" w:rsidRPr="00E6673C">
        <w:rPr>
          <w:rFonts w:ascii="Times New Roman" w:hAnsi="Times New Roman" w:cs="Times New Roman"/>
          <w:sz w:val="24"/>
          <w:szCs w:val="24"/>
        </w:rPr>
        <w:t>, а после бороться с выжившими двумя фашистами, стреляя в них из автомата, понимая, что в этом бою можно легко погибнуть. Один поступок смог принести государству очень важную информацию. Возможно, один такой п</w:t>
      </w:r>
      <w:r w:rsidR="00104B31" w:rsidRPr="00E6673C">
        <w:rPr>
          <w:rFonts w:ascii="Times New Roman" w:hAnsi="Times New Roman" w:cs="Times New Roman"/>
          <w:sz w:val="24"/>
          <w:szCs w:val="24"/>
        </w:rPr>
        <w:t>одвиг</w:t>
      </w:r>
      <w:r w:rsidR="00C1412C" w:rsidRPr="00E6673C">
        <w:rPr>
          <w:rFonts w:ascii="Times New Roman" w:hAnsi="Times New Roman" w:cs="Times New Roman"/>
          <w:sz w:val="24"/>
          <w:szCs w:val="24"/>
        </w:rPr>
        <w:t xml:space="preserve"> спас жизни многих людей, приблизил страну к победе. Я считаю, такие истории должны </w:t>
      </w:r>
      <w:r w:rsidR="0054334D" w:rsidRPr="00E6673C">
        <w:rPr>
          <w:rFonts w:ascii="Times New Roman" w:hAnsi="Times New Roman" w:cs="Times New Roman"/>
          <w:sz w:val="24"/>
          <w:szCs w:val="24"/>
        </w:rPr>
        <w:t>быть услышаны</w:t>
      </w:r>
      <w:r w:rsidR="00C1412C" w:rsidRPr="00E6673C">
        <w:rPr>
          <w:rFonts w:ascii="Times New Roman" w:hAnsi="Times New Roman" w:cs="Times New Roman"/>
          <w:sz w:val="24"/>
          <w:szCs w:val="24"/>
        </w:rPr>
        <w:t>, ведь они могут изменить многое в сознании человека.</w:t>
      </w:r>
      <w:r w:rsidR="00C1412C" w:rsidRPr="00E6673C">
        <w:rPr>
          <w:rFonts w:ascii="Times New Roman" w:hAnsi="Times New Roman" w:cs="Times New Roman"/>
          <w:sz w:val="24"/>
          <w:szCs w:val="24"/>
          <w:shd w:val="clear" w:color="auto" w:fill="F9FFDF"/>
        </w:rPr>
        <w:t xml:space="preserve"> </w:t>
      </w:r>
    </w:p>
    <w:p w:rsidR="00DA19F6" w:rsidRPr="006D6B05" w:rsidRDefault="00C1412C" w:rsidP="008B22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3C">
        <w:rPr>
          <w:rFonts w:ascii="Times New Roman" w:hAnsi="Times New Roman" w:cs="Times New Roman"/>
          <w:sz w:val="24"/>
          <w:szCs w:val="24"/>
        </w:rPr>
        <w:t xml:space="preserve">Войны, которые проходили в прошлом, должны служить примером того, что это страшно - страшно потерять </w:t>
      </w:r>
      <w:proofErr w:type="gramStart"/>
      <w:r w:rsidRPr="00E6673C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E6673C">
        <w:rPr>
          <w:rFonts w:ascii="Times New Roman" w:hAnsi="Times New Roman" w:cs="Times New Roman"/>
          <w:sz w:val="24"/>
          <w:szCs w:val="24"/>
        </w:rPr>
        <w:t>, страшно оказаться с врагом один</w:t>
      </w:r>
      <w:r w:rsidR="0054334D" w:rsidRPr="00E6673C">
        <w:rPr>
          <w:rFonts w:ascii="Times New Roman" w:hAnsi="Times New Roman" w:cs="Times New Roman"/>
          <w:sz w:val="24"/>
          <w:szCs w:val="24"/>
        </w:rPr>
        <w:t xml:space="preserve"> на один, страшно за разрушения</w:t>
      </w:r>
      <w:r w:rsidRPr="00E6673C">
        <w:rPr>
          <w:rFonts w:ascii="Times New Roman" w:hAnsi="Times New Roman" w:cs="Times New Roman"/>
          <w:sz w:val="24"/>
          <w:szCs w:val="24"/>
        </w:rPr>
        <w:t xml:space="preserve">. </w:t>
      </w:r>
      <w:r w:rsidR="00317529" w:rsidRPr="00E6673C">
        <w:rPr>
          <w:rFonts w:ascii="Times New Roman" w:hAnsi="Times New Roman" w:cs="Times New Roman"/>
          <w:sz w:val="24"/>
          <w:szCs w:val="24"/>
        </w:rPr>
        <w:t>П</w:t>
      </w:r>
      <w:r w:rsidRPr="00E6673C">
        <w:rPr>
          <w:rFonts w:ascii="Times New Roman" w:hAnsi="Times New Roman" w:cs="Times New Roman"/>
          <w:sz w:val="24"/>
          <w:szCs w:val="24"/>
        </w:rPr>
        <w:t xml:space="preserve">омнить историю </w:t>
      </w:r>
      <w:r w:rsidR="00801EC8" w:rsidRPr="00E6673C">
        <w:rPr>
          <w:rFonts w:ascii="Times New Roman" w:hAnsi="Times New Roman" w:cs="Times New Roman"/>
          <w:sz w:val="24"/>
          <w:szCs w:val="24"/>
        </w:rPr>
        <w:t>победы</w:t>
      </w:r>
      <w:r w:rsidR="00317529" w:rsidRPr="00E6673C">
        <w:rPr>
          <w:rFonts w:ascii="Times New Roman" w:hAnsi="Times New Roman" w:cs="Times New Roman"/>
          <w:sz w:val="24"/>
          <w:szCs w:val="24"/>
        </w:rPr>
        <w:t xml:space="preserve"> просто необходимо</w:t>
      </w:r>
      <w:r w:rsidR="00801EC8" w:rsidRPr="00E6673C">
        <w:rPr>
          <w:rFonts w:ascii="Times New Roman" w:hAnsi="Times New Roman" w:cs="Times New Roman"/>
          <w:sz w:val="24"/>
          <w:szCs w:val="24"/>
        </w:rPr>
        <w:t xml:space="preserve">, </w:t>
      </w:r>
      <w:r w:rsidR="00317529" w:rsidRPr="00E6673C">
        <w:rPr>
          <w:rFonts w:ascii="Times New Roman" w:hAnsi="Times New Roman" w:cs="Times New Roman"/>
          <w:sz w:val="24"/>
          <w:szCs w:val="24"/>
        </w:rPr>
        <w:t xml:space="preserve">ведь она </w:t>
      </w:r>
      <w:r w:rsidR="00801EC8" w:rsidRPr="00E6673C">
        <w:rPr>
          <w:rFonts w:ascii="Times New Roman" w:hAnsi="Times New Roman" w:cs="Times New Roman"/>
          <w:sz w:val="24"/>
          <w:szCs w:val="24"/>
        </w:rPr>
        <w:t xml:space="preserve">досталась так тяжело. </w:t>
      </w:r>
      <w:r w:rsidR="00B91009" w:rsidRPr="00E6673C">
        <w:rPr>
          <w:rFonts w:ascii="Times New Roman" w:hAnsi="Times New Roman" w:cs="Times New Roman"/>
          <w:sz w:val="24"/>
          <w:szCs w:val="24"/>
        </w:rPr>
        <w:t>Мы обязаны не забывать те страшные моменты, ценить мирную жизнь, которую нам подарили наши деды.</w:t>
      </w:r>
      <w:r w:rsidR="00B91009" w:rsidRPr="001154AE">
        <w:rPr>
          <w:rFonts w:ascii="Times New Roman" w:hAnsi="Times New Roman" w:cs="Times New Roman"/>
          <w:sz w:val="28"/>
          <w:szCs w:val="28"/>
        </w:rPr>
        <w:t xml:space="preserve"> </w:t>
      </w:r>
      <w:r w:rsidR="00B91009" w:rsidRPr="006D6B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19F6" w:rsidRPr="006D6B05" w:rsidSect="00823E1D">
      <w:foot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BC" w:rsidRDefault="00D765BC" w:rsidP="00E6673C">
      <w:pPr>
        <w:spacing w:after="0" w:line="240" w:lineRule="auto"/>
      </w:pPr>
      <w:r>
        <w:separator/>
      </w:r>
    </w:p>
  </w:endnote>
  <w:endnote w:type="continuationSeparator" w:id="0">
    <w:p w:rsidR="00D765BC" w:rsidRDefault="00D765BC" w:rsidP="00E6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167"/>
      <w:docPartObj>
        <w:docPartGallery w:val="Page Numbers (Bottom of Page)"/>
        <w:docPartUnique/>
      </w:docPartObj>
    </w:sdtPr>
    <w:sdtContent>
      <w:p w:rsidR="00C70225" w:rsidRDefault="0006633E">
        <w:pPr>
          <w:pStyle w:val="a9"/>
          <w:jc w:val="center"/>
        </w:pPr>
        <w:fldSimple w:instr=" PAGE   \* MERGEFORMAT ">
          <w:r w:rsidR="00444BBA">
            <w:rPr>
              <w:noProof/>
            </w:rPr>
            <w:t>2</w:t>
          </w:r>
        </w:fldSimple>
      </w:p>
    </w:sdtContent>
  </w:sdt>
  <w:p w:rsidR="00E6673C" w:rsidRDefault="00E667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BC" w:rsidRDefault="00D765BC" w:rsidP="00E6673C">
      <w:pPr>
        <w:spacing w:after="0" w:line="240" w:lineRule="auto"/>
      </w:pPr>
      <w:r>
        <w:separator/>
      </w:r>
    </w:p>
  </w:footnote>
  <w:footnote w:type="continuationSeparator" w:id="0">
    <w:p w:rsidR="00D765BC" w:rsidRDefault="00D765BC" w:rsidP="00E6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7E48"/>
    <w:multiLevelType w:val="hybridMultilevel"/>
    <w:tmpl w:val="EE4A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70"/>
    <w:rsid w:val="0006633E"/>
    <w:rsid w:val="000A0239"/>
    <w:rsid w:val="00104B31"/>
    <w:rsid w:val="001154AE"/>
    <w:rsid w:val="00126470"/>
    <w:rsid w:val="0019218A"/>
    <w:rsid w:val="003052E4"/>
    <w:rsid w:val="00317529"/>
    <w:rsid w:val="00372243"/>
    <w:rsid w:val="00383974"/>
    <w:rsid w:val="00444BBA"/>
    <w:rsid w:val="00492E59"/>
    <w:rsid w:val="0054334D"/>
    <w:rsid w:val="00545CA7"/>
    <w:rsid w:val="00556B64"/>
    <w:rsid w:val="00660002"/>
    <w:rsid w:val="00662D9D"/>
    <w:rsid w:val="006652DC"/>
    <w:rsid w:val="00685530"/>
    <w:rsid w:val="006D1AF1"/>
    <w:rsid w:val="006D6B05"/>
    <w:rsid w:val="007474C7"/>
    <w:rsid w:val="00775D9F"/>
    <w:rsid w:val="007D221A"/>
    <w:rsid w:val="00801EC8"/>
    <w:rsid w:val="00820512"/>
    <w:rsid w:val="00823E1D"/>
    <w:rsid w:val="00873CB4"/>
    <w:rsid w:val="008B223E"/>
    <w:rsid w:val="00957E86"/>
    <w:rsid w:val="009C180D"/>
    <w:rsid w:val="00B91009"/>
    <w:rsid w:val="00BF11F2"/>
    <w:rsid w:val="00C1412C"/>
    <w:rsid w:val="00C45169"/>
    <w:rsid w:val="00C64CF2"/>
    <w:rsid w:val="00C70225"/>
    <w:rsid w:val="00C93EDC"/>
    <w:rsid w:val="00D32006"/>
    <w:rsid w:val="00D4288B"/>
    <w:rsid w:val="00D765BC"/>
    <w:rsid w:val="00DA19F6"/>
    <w:rsid w:val="00E6673C"/>
    <w:rsid w:val="00EA1A56"/>
    <w:rsid w:val="00EC6A03"/>
    <w:rsid w:val="00F53E56"/>
    <w:rsid w:val="00F7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19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19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6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73C"/>
  </w:style>
  <w:style w:type="paragraph" w:styleId="a9">
    <w:name w:val="footer"/>
    <w:basedOn w:val="a"/>
    <w:link w:val="aa"/>
    <w:uiPriority w:val="99"/>
    <w:unhideWhenUsed/>
    <w:rsid w:val="00E6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Егорова</cp:lastModifiedBy>
  <cp:revision>29</cp:revision>
  <dcterms:created xsi:type="dcterms:W3CDTF">2020-01-26T11:08:00Z</dcterms:created>
  <dcterms:modified xsi:type="dcterms:W3CDTF">2020-04-01T12:09:00Z</dcterms:modified>
</cp:coreProperties>
</file>