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692" w:rsidRDefault="0033034E">
      <w:pPr>
        <w:jc w:val="center"/>
      </w:pPr>
      <w:r>
        <w:t>МИНИСТЕРСТВО НАУКИ И ВЫСШЕГО ОБРАЗОВАНИЯ РОССИЙСКОЙ ФЕДЕРАЦИИ</w:t>
      </w:r>
    </w:p>
    <w:p w:rsidR="000D1692" w:rsidRDefault="0033034E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>Федеральное государственное автономное образовательное учреждение высшего образования</w:t>
      </w:r>
    </w:p>
    <w:p w:rsidR="000D1692" w:rsidRDefault="0033034E">
      <w:pPr>
        <w:jc w:val="center"/>
        <w:rPr>
          <w:b/>
        </w:rPr>
      </w:pPr>
      <w:r>
        <w:rPr>
          <w:b/>
        </w:rPr>
        <w:t>КАЗАНСКИЙ (ПРИВОЛЖСКИЙ) ФЕДЕРАЛЬНЫЙ УНИВЕРСИТЕТ</w:t>
      </w:r>
    </w:p>
    <w:p w:rsidR="000D1692" w:rsidRDefault="0033034E">
      <w:pPr>
        <w:jc w:val="center"/>
        <w:rPr>
          <w:b/>
        </w:rPr>
      </w:pPr>
      <w:r>
        <w:rPr>
          <w:b/>
        </w:rPr>
        <w:t>ИНСТИТУТ ПСИХОЛОГИИ И ОБРАЗОВАНИЯ</w:t>
      </w:r>
    </w:p>
    <w:p w:rsidR="000D1692" w:rsidRDefault="000D1692">
      <w:pPr>
        <w:shd w:val="clear" w:color="auto" w:fill="FFFFFF"/>
        <w:jc w:val="center"/>
      </w:pPr>
    </w:p>
    <w:p w:rsidR="000D1692" w:rsidRDefault="000D1692">
      <w:pPr>
        <w:shd w:val="clear" w:color="auto" w:fill="FFFFFF"/>
        <w:jc w:val="center"/>
      </w:pPr>
    </w:p>
    <w:p w:rsidR="000D1692" w:rsidRDefault="000D1692">
      <w:pPr>
        <w:shd w:val="clear" w:color="auto" w:fill="FFFFFF"/>
        <w:jc w:val="center"/>
      </w:pPr>
    </w:p>
    <w:p w:rsidR="000D1692" w:rsidRDefault="000D1692">
      <w:pPr>
        <w:shd w:val="clear" w:color="auto" w:fill="FFFFFF"/>
        <w:jc w:val="center"/>
      </w:pPr>
    </w:p>
    <w:p w:rsidR="000D1692" w:rsidRDefault="000D1692">
      <w:pPr>
        <w:shd w:val="clear" w:color="auto" w:fill="FFFFFF"/>
        <w:jc w:val="center"/>
      </w:pPr>
    </w:p>
    <w:p w:rsidR="000D1692" w:rsidRDefault="000D1692">
      <w:pPr>
        <w:shd w:val="clear" w:color="auto" w:fill="FFFFFF"/>
        <w:jc w:val="center"/>
      </w:pPr>
    </w:p>
    <w:p w:rsidR="000D1692" w:rsidRDefault="000D1692">
      <w:pPr>
        <w:shd w:val="clear" w:color="auto" w:fill="FFFFFF"/>
        <w:jc w:val="center"/>
      </w:pPr>
    </w:p>
    <w:p w:rsidR="000D1692" w:rsidRDefault="000D1692">
      <w:pPr>
        <w:shd w:val="clear" w:color="auto" w:fill="FFFFFF"/>
        <w:jc w:val="center"/>
      </w:pPr>
    </w:p>
    <w:p w:rsidR="000D1692" w:rsidRDefault="000D1692">
      <w:pPr>
        <w:shd w:val="clear" w:color="auto" w:fill="FFFFFF"/>
        <w:jc w:val="center"/>
      </w:pPr>
    </w:p>
    <w:p w:rsidR="000D1692" w:rsidRDefault="000D1692">
      <w:pPr>
        <w:shd w:val="clear" w:color="auto" w:fill="FFFFFF"/>
        <w:jc w:val="center"/>
      </w:pPr>
    </w:p>
    <w:p w:rsidR="000D1692" w:rsidRDefault="000D1692">
      <w:pPr>
        <w:shd w:val="clear" w:color="auto" w:fill="FFFFFF"/>
        <w:jc w:val="center"/>
      </w:pPr>
    </w:p>
    <w:p w:rsidR="000D1692" w:rsidRDefault="000D1692">
      <w:pPr>
        <w:shd w:val="clear" w:color="auto" w:fill="FFFFFF"/>
        <w:jc w:val="center"/>
      </w:pPr>
    </w:p>
    <w:p w:rsidR="000D1692" w:rsidRDefault="000D1692">
      <w:pPr>
        <w:shd w:val="clear" w:color="auto" w:fill="FFFFFF"/>
        <w:jc w:val="center"/>
      </w:pPr>
    </w:p>
    <w:p w:rsidR="000D1692" w:rsidRDefault="000D1692">
      <w:pPr>
        <w:shd w:val="clear" w:color="auto" w:fill="FFFFFF"/>
        <w:jc w:val="center"/>
        <w:rPr>
          <w:b/>
          <w:sz w:val="28"/>
          <w:szCs w:val="28"/>
        </w:rPr>
      </w:pPr>
    </w:p>
    <w:p w:rsidR="000D1692" w:rsidRDefault="0033034E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</w:t>
      </w:r>
    </w:p>
    <w:p w:rsidR="000D1692" w:rsidRDefault="0033034E">
      <w:pPr>
        <w:shd w:val="clear" w:color="auto" w:fill="FFFFFF"/>
        <w:jc w:val="center"/>
        <w:rPr>
          <w:b/>
          <w:i/>
          <w:sz w:val="28"/>
          <w:szCs w:val="28"/>
          <w:vertAlign w:val="superscript"/>
        </w:rPr>
      </w:pPr>
      <w:r>
        <w:rPr>
          <w:b/>
          <w:sz w:val="28"/>
          <w:szCs w:val="28"/>
        </w:rPr>
        <w:t>по производственной практике (преддипломной)</w:t>
      </w:r>
    </w:p>
    <w:p w:rsidR="000D1692" w:rsidRDefault="000D1692">
      <w:pPr>
        <w:shd w:val="clear" w:color="auto" w:fill="FFFFFF"/>
        <w:jc w:val="center"/>
        <w:rPr>
          <w:b/>
          <w:sz w:val="28"/>
          <w:szCs w:val="28"/>
          <w:u w:val="single"/>
        </w:rPr>
      </w:pPr>
    </w:p>
    <w:p w:rsidR="000D1692" w:rsidRDefault="000D1692">
      <w:pPr>
        <w:shd w:val="clear" w:color="auto" w:fill="FFFFFF"/>
        <w:jc w:val="center"/>
        <w:rPr>
          <w:b/>
          <w:sz w:val="28"/>
          <w:szCs w:val="28"/>
        </w:rPr>
      </w:pPr>
    </w:p>
    <w:p w:rsidR="000D1692" w:rsidRDefault="000D1692">
      <w:pPr>
        <w:shd w:val="clear" w:color="auto" w:fill="FFFFFF"/>
        <w:ind w:left="442" w:right="-2764"/>
        <w:rPr>
          <w:b/>
          <w:bCs/>
        </w:rPr>
      </w:pPr>
    </w:p>
    <w:p w:rsidR="000D1692" w:rsidRDefault="0033034E">
      <w:pPr>
        <w:shd w:val="clear" w:color="auto" w:fill="FFFFFF"/>
        <w:ind w:right="-2764"/>
      </w:pPr>
      <w:r>
        <w:t xml:space="preserve">Обучающийся  </w:t>
      </w:r>
      <w:proofErr w:type="spellStart"/>
      <w:r w:rsidR="00804DC3">
        <w:t>Сагидуллина</w:t>
      </w:r>
      <w:proofErr w:type="spellEnd"/>
      <w:r w:rsidR="00804DC3">
        <w:t xml:space="preserve"> З.И</w:t>
      </w:r>
      <w:r>
        <w:t xml:space="preserve">.   17.1-527                                            __________   </w:t>
      </w:r>
    </w:p>
    <w:p w:rsidR="000D1692" w:rsidRDefault="0033034E">
      <w:pPr>
        <w:shd w:val="clear" w:color="auto" w:fill="FFFFFF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(ФИО, группа)                                                                                                                                       (подпись)</w:t>
      </w:r>
    </w:p>
    <w:p w:rsidR="000D1692" w:rsidRDefault="000D1692">
      <w:pPr>
        <w:shd w:val="clear" w:color="auto" w:fill="FFFFFF"/>
        <w:ind w:right="-2764"/>
        <w:rPr>
          <w:sz w:val="18"/>
          <w:szCs w:val="18"/>
        </w:rPr>
      </w:pPr>
    </w:p>
    <w:p w:rsidR="000D1692" w:rsidRDefault="000D1692">
      <w:pPr>
        <w:shd w:val="clear" w:color="auto" w:fill="FFFFFF"/>
        <w:ind w:left="442" w:right="-2764"/>
        <w:rPr>
          <w:b/>
          <w:bCs/>
        </w:rPr>
      </w:pPr>
    </w:p>
    <w:p w:rsidR="000D1692" w:rsidRDefault="0033034E">
      <w:pPr>
        <w:shd w:val="clear" w:color="auto" w:fill="FFFFFF"/>
        <w:ind w:right="-2764"/>
      </w:pPr>
      <w:r>
        <w:t>Руководитель практики</w:t>
      </w:r>
    </w:p>
    <w:p w:rsidR="000D1692" w:rsidRDefault="0033034E">
      <w:pPr>
        <w:shd w:val="clear" w:color="auto" w:fill="FFFFFF"/>
        <w:ind w:right="-2764"/>
      </w:pPr>
      <w:r>
        <w:t>на кафедре   канд</w:t>
      </w:r>
      <w:proofErr w:type="gramStart"/>
      <w:r>
        <w:t>.п</w:t>
      </w:r>
      <w:proofErr w:type="gramEnd"/>
      <w:r>
        <w:t xml:space="preserve">сихол.н., доц. </w:t>
      </w:r>
      <w:proofErr w:type="spellStart"/>
      <w:r>
        <w:t>Ахметзянова</w:t>
      </w:r>
      <w:proofErr w:type="spellEnd"/>
      <w:r>
        <w:t xml:space="preserve"> А.И.</w:t>
      </w:r>
    </w:p>
    <w:p w:rsidR="000D1692" w:rsidRDefault="0033034E">
      <w:pPr>
        <w:shd w:val="clear" w:color="auto" w:fill="FFFFFF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(должность, ФИО)</w:t>
      </w:r>
    </w:p>
    <w:p w:rsidR="000D1692" w:rsidRDefault="000D1692">
      <w:pPr>
        <w:shd w:val="clear" w:color="auto" w:fill="FFFFFF"/>
        <w:ind w:left="442" w:right="-2764"/>
        <w:rPr>
          <w:b/>
          <w:bCs/>
        </w:rPr>
      </w:pPr>
    </w:p>
    <w:p w:rsidR="000D1692" w:rsidRDefault="000D1692">
      <w:pPr>
        <w:shd w:val="clear" w:color="auto" w:fill="FFFFFF"/>
        <w:ind w:left="442" w:right="-2764"/>
        <w:rPr>
          <w:b/>
          <w:bCs/>
        </w:rPr>
      </w:pPr>
    </w:p>
    <w:p w:rsidR="000D1692" w:rsidRDefault="0033034E">
      <w:pPr>
        <w:shd w:val="clear" w:color="auto" w:fill="FFFFFF"/>
        <w:ind w:right="-2764"/>
      </w:pPr>
      <w:r>
        <w:t>Оценка за  практику______________________   ________________________</w:t>
      </w:r>
    </w:p>
    <w:p w:rsidR="000D1692" w:rsidRDefault="0033034E">
      <w:pPr>
        <w:shd w:val="clear" w:color="auto" w:fill="FFFFFF"/>
        <w:ind w:left="4248" w:right="-2764" w:firstLine="708"/>
        <w:jc w:val="both"/>
        <w:rPr>
          <w:sz w:val="16"/>
          <w:szCs w:val="16"/>
        </w:rPr>
      </w:pPr>
      <w:r>
        <w:rPr>
          <w:sz w:val="18"/>
          <w:szCs w:val="18"/>
        </w:rPr>
        <w:t>(</w:t>
      </w:r>
      <w:r>
        <w:t>п</w:t>
      </w:r>
      <w:r>
        <w:rPr>
          <w:sz w:val="16"/>
          <w:szCs w:val="16"/>
        </w:rPr>
        <w:t>одпись руководителя практики)</w:t>
      </w:r>
    </w:p>
    <w:p w:rsidR="000D1692" w:rsidRDefault="000D1692">
      <w:pPr>
        <w:shd w:val="clear" w:color="auto" w:fill="FFFFFF"/>
        <w:ind w:left="442" w:right="-2764"/>
        <w:rPr>
          <w:b/>
          <w:bCs/>
          <w:sz w:val="16"/>
          <w:szCs w:val="16"/>
        </w:rPr>
      </w:pPr>
    </w:p>
    <w:p w:rsidR="000D1692" w:rsidRDefault="0033034E">
      <w:pPr>
        <w:shd w:val="clear" w:color="auto" w:fill="FFFFFF"/>
        <w:ind w:right="-2764"/>
      </w:pPr>
      <w:r>
        <w:t>Дата сдачи отчета    21.04.2020</w:t>
      </w:r>
    </w:p>
    <w:p w:rsidR="000D1692" w:rsidRDefault="000D1692">
      <w:pPr>
        <w:shd w:val="clear" w:color="auto" w:fill="FFFFFF"/>
        <w:ind w:left="442" w:right="-2764"/>
        <w:rPr>
          <w:b/>
          <w:bCs/>
        </w:rPr>
      </w:pPr>
    </w:p>
    <w:p w:rsidR="000D1692" w:rsidRDefault="000D1692">
      <w:pPr>
        <w:shd w:val="clear" w:color="auto" w:fill="FFFFFF"/>
        <w:ind w:left="442" w:right="-2764"/>
        <w:rPr>
          <w:b/>
          <w:bCs/>
        </w:rPr>
      </w:pPr>
    </w:p>
    <w:p w:rsidR="000D1692" w:rsidRDefault="000D1692">
      <w:pPr>
        <w:shd w:val="clear" w:color="auto" w:fill="FFFFFF"/>
        <w:ind w:left="442" w:right="-2764"/>
        <w:rPr>
          <w:b/>
          <w:bCs/>
        </w:rPr>
      </w:pPr>
    </w:p>
    <w:p w:rsidR="000D1692" w:rsidRDefault="000D1692">
      <w:pPr>
        <w:shd w:val="clear" w:color="auto" w:fill="FFFFFF"/>
        <w:ind w:left="442" w:right="-2764"/>
        <w:rPr>
          <w:b/>
          <w:bCs/>
        </w:rPr>
      </w:pPr>
    </w:p>
    <w:p w:rsidR="000D1692" w:rsidRDefault="000D1692">
      <w:pPr>
        <w:shd w:val="clear" w:color="auto" w:fill="FFFFFF"/>
        <w:ind w:left="442" w:right="-2764"/>
        <w:rPr>
          <w:b/>
          <w:bCs/>
        </w:rPr>
      </w:pPr>
    </w:p>
    <w:p w:rsidR="000D1692" w:rsidRDefault="000D1692">
      <w:pPr>
        <w:shd w:val="clear" w:color="auto" w:fill="FFFFFF"/>
        <w:ind w:left="442" w:right="-2764"/>
        <w:rPr>
          <w:b/>
          <w:bCs/>
        </w:rPr>
      </w:pPr>
    </w:p>
    <w:p w:rsidR="000D1692" w:rsidRDefault="000D1692">
      <w:pPr>
        <w:shd w:val="clear" w:color="auto" w:fill="FFFFFF"/>
        <w:ind w:left="442" w:right="-2764"/>
        <w:rPr>
          <w:b/>
          <w:bCs/>
        </w:rPr>
      </w:pPr>
    </w:p>
    <w:p w:rsidR="000D1692" w:rsidRDefault="000D1692">
      <w:pPr>
        <w:shd w:val="clear" w:color="auto" w:fill="FFFFFF"/>
        <w:ind w:left="442" w:right="-2764"/>
        <w:rPr>
          <w:b/>
          <w:bCs/>
        </w:rPr>
      </w:pPr>
    </w:p>
    <w:p w:rsidR="000D1692" w:rsidRDefault="000D1692">
      <w:pPr>
        <w:shd w:val="clear" w:color="auto" w:fill="FFFFFF"/>
        <w:ind w:left="442" w:right="-2764"/>
        <w:rPr>
          <w:b/>
          <w:bCs/>
        </w:rPr>
      </w:pPr>
    </w:p>
    <w:p w:rsidR="000D1692" w:rsidRDefault="000D1692">
      <w:pPr>
        <w:shd w:val="clear" w:color="auto" w:fill="FFFFFF"/>
        <w:ind w:left="442" w:right="-2764"/>
        <w:rPr>
          <w:b/>
          <w:bCs/>
        </w:rPr>
      </w:pPr>
    </w:p>
    <w:p w:rsidR="000D1692" w:rsidRDefault="000D1692">
      <w:pPr>
        <w:shd w:val="clear" w:color="auto" w:fill="FFFFFF"/>
        <w:ind w:left="442" w:right="-2764"/>
        <w:rPr>
          <w:b/>
          <w:bCs/>
        </w:rPr>
      </w:pPr>
    </w:p>
    <w:p w:rsidR="000D1692" w:rsidRDefault="000D1692">
      <w:pPr>
        <w:shd w:val="clear" w:color="auto" w:fill="FFFFFF"/>
        <w:ind w:left="442" w:right="-2764"/>
        <w:rPr>
          <w:b/>
          <w:bCs/>
        </w:rPr>
      </w:pPr>
    </w:p>
    <w:p w:rsidR="000D1692" w:rsidRDefault="0033034E">
      <w:pPr>
        <w:shd w:val="clear" w:color="auto" w:fill="FFFFFF"/>
        <w:jc w:val="center"/>
        <w:rPr>
          <w:bCs/>
        </w:rPr>
      </w:pPr>
      <w:r>
        <w:rPr>
          <w:bCs/>
        </w:rPr>
        <w:t>Казань – 2020г.</w:t>
      </w:r>
    </w:p>
    <w:p w:rsidR="000D1692" w:rsidRDefault="000D1692">
      <w:pPr>
        <w:jc w:val="right"/>
      </w:pPr>
    </w:p>
    <w:p w:rsidR="000D1692" w:rsidRDefault="000D1692">
      <w:pPr>
        <w:jc w:val="right"/>
      </w:pPr>
    </w:p>
    <w:p w:rsidR="000D1692" w:rsidRDefault="000D1692">
      <w:pPr>
        <w:jc w:val="right"/>
      </w:pPr>
    </w:p>
    <w:p w:rsidR="000D1692" w:rsidRDefault="000D1692">
      <w:pPr>
        <w:jc w:val="right"/>
      </w:pPr>
    </w:p>
    <w:p w:rsidR="000D1692" w:rsidRDefault="0033034E">
      <w:pPr>
        <w:shd w:val="clear" w:color="auto" w:fill="FFFFFF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0D1692" w:rsidRDefault="0033034E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:rsidR="000D1692" w:rsidRDefault="0033034E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Основная часть </w:t>
      </w:r>
    </w:p>
    <w:p w:rsidR="000D1692" w:rsidRDefault="0033034E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0D1692" w:rsidRDefault="0033034E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Список использованной литературы</w:t>
      </w: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>
      <w:pPr>
        <w:shd w:val="clear" w:color="auto" w:fill="FFFFFF"/>
        <w:ind w:firstLine="567"/>
        <w:jc w:val="both"/>
      </w:pPr>
    </w:p>
    <w:p w:rsidR="000D1692" w:rsidRDefault="000D1692" w:rsidP="0033034E">
      <w:pPr>
        <w:shd w:val="clear" w:color="auto" w:fill="FFFFFF"/>
      </w:pPr>
    </w:p>
    <w:p w:rsidR="000D1692" w:rsidRDefault="000D1692">
      <w:pPr>
        <w:shd w:val="clear" w:color="auto" w:fill="FFFFFF"/>
        <w:ind w:firstLine="567"/>
        <w:jc w:val="center"/>
      </w:pPr>
    </w:p>
    <w:p w:rsidR="009A09E0" w:rsidRDefault="009A09E0">
      <w:pPr>
        <w:shd w:val="clear" w:color="auto" w:fill="FFFFFF"/>
        <w:ind w:firstLine="567"/>
        <w:jc w:val="center"/>
      </w:pPr>
    </w:p>
    <w:p w:rsidR="009A09E0" w:rsidRDefault="009A09E0">
      <w:pPr>
        <w:shd w:val="clear" w:color="auto" w:fill="FFFFFF"/>
        <w:ind w:firstLine="567"/>
        <w:jc w:val="center"/>
      </w:pPr>
    </w:p>
    <w:p w:rsidR="009A09E0" w:rsidRDefault="009A09E0">
      <w:pPr>
        <w:shd w:val="clear" w:color="auto" w:fill="FFFFFF"/>
        <w:ind w:firstLine="567"/>
        <w:jc w:val="center"/>
      </w:pPr>
    </w:p>
    <w:p w:rsidR="009A09E0" w:rsidRDefault="009A09E0">
      <w:pPr>
        <w:shd w:val="clear" w:color="auto" w:fill="FFFFFF"/>
        <w:ind w:firstLine="567"/>
        <w:jc w:val="center"/>
      </w:pPr>
    </w:p>
    <w:p w:rsidR="000D1692" w:rsidRDefault="0033034E">
      <w:pPr>
        <w:shd w:val="clear" w:color="auto" w:fill="FFFFFF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0D1692" w:rsidRDefault="000D1692">
      <w:pPr>
        <w:shd w:val="clear" w:color="auto" w:fill="FFFFFF"/>
        <w:jc w:val="both"/>
      </w:pPr>
    </w:p>
    <w:p w:rsidR="000D1692" w:rsidRDefault="0033034E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Производственная практика (преддипломная) проходила с 23.03.2020 по 18.04.2020 на базе Института психологии и образования КФУ, кафедра психологии и педагогики специального образования. </w:t>
      </w:r>
    </w:p>
    <w:p w:rsidR="000D1692" w:rsidRDefault="0033034E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 производственной практики: Преддипломной - подготовка к защите выпускной квалификационной работы; формирование профессиональных компетенций бакалавров, ориентированных на углубление студентом первоначального профессионального опыта, проверку его готовности к самостоятельной трудовой деятельности.</w:t>
      </w:r>
    </w:p>
    <w:p w:rsidR="000D1692" w:rsidRDefault="000D1692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0D1692" w:rsidRDefault="0033034E">
      <w:pPr>
        <w:shd w:val="clear" w:color="auto" w:fill="FFFFFF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Основная часть</w:t>
      </w:r>
    </w:p>
    <w:p w:rsidR="000D1692" w:rsidRDefault="000D1692">
      <w:pPr>
        <w:shd w:val="clear" w:color="auto" w:fill="FFFFFF"/>
        <w:jc w:val="both"/>
        <w:rPr>
          <w:sz w:val="28"/>
          <w:szCs w:val="28"/>
        </w:rPr>
      </w:pPr>
    </w:p>
    <w:p w:rsidR="000D1692" w:rsidRDefault="0033034E">
      <w:pPr>
        <w:pStyle w:val="ae"/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описание организации работы в процессе практики, </w:t>
      </w:r>
    </w:p>
    <w:p w:rsidR="000D1692" w:rsidRDefault="0033034E">
      <w:pPr>
        <w:pStyle w:val="ae"/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описание выполненной работы в соответствии с индивидуальными заданиями и программой практики, </w:t>
      </w:r>
    </w:p>
    <w:p w:rsidR="000D1692" w:rsidRDefault="0033034E">
      <w:pPr>
        <w:pStyle w:val="ae"/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описание практических задач, решаемых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за время прохождения практики</w:t>
      </w:r>
    </w:p>
    <w:p w:rsidR="000D1692" w:rsidRDefault="0033034E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включала в себя три этапа: На ориентировочном этапе практики руководителем по практике от Университета была организована установочная конференция, где проводился инструктаж по технике безопасности и правилам охраны труда, была заполнена соответствующая документация. На конференции студенты знакомились с задачами и организацией практики, сроками выполнения индивидуальных заданий на каждом из этапов. Здесь же руководитель практики сообщил конкретные требования к выполнению программы практики, были назначены старшие групп из числа студентов, в обязанности которых входит общая организация работы группы, выполнение поручений руководителя практики. </w:t>
      </w:r>
    </w:p>
    <w:p w:rsidR="000D1692" w:rsidRDefault="0033034E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основном этапе был проверен текст ВКР в системе Антиплагиат. </w:t>
      </w:r>
      <w:proofErr w:type="gramStart"/>
      <w:r>
        <w:rPr>
          <w:sz w:val="28"/>
          <w:szCs w:val="28"/>
        </w:rPr>
        <w:t>Подготовлены текст доклада и презентация для предзащиты ВКР.</w:t>
      </w:r>
      <w:proofErr w:type="gramEnd"/>
      <w:r>
        <w:rPr>
          <w:sz w:val="28"/>
          <w:szCs w:val="28"/>
        </w:rPr>
        <w:t xml:space="preserve"> Представлены на кафедру текст ВКР, рецензия с места проведения эмпирического исследования, пройдена предзащита ВКР, исправлены замечания, полученные на предзащите, оформлен итоговый текст ВКР, подготовлен PDF формат итогового варианта ВКР для размещения в системе «Студент», подготовлен список публикаций, включенных в апробацию ВКР. </w:t>
      </w:r>
    </w:p>
    <w:p w:rsidR="000D1692" w:rsidRDefault="0033034E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заключительном этапе оформлена отчетная документация по результатам прохождения практики. Руководителем по практике от Университета провел итоговую отчетную студенческую конференцию, где студенты выступили с отчетами о результатах прохождения практики. На конференции была дана общая оценка деятельности студентов, внесены предложения по совершенствованию теоретической и практической подготовки студентов, проанализирован уровень сформированности профессиональных компетенций.</w:t>
      </w:r>
    </w:p>
    <w:p w:rsidR="000D1692" w:rsidRDefault="000D1692">
      <w:pPr>
        <w:shd w:val="clear" w:color="auto" w:fill="FFFFFF"/>
      </w:pPr>
    </w:p>
    <w:p w:rsidR="009A09E0" w:rsidRDefault="009A09E0">
      <w:pPr>
        <w:shd w:val="clear" w:color="auto" w:fill="FFFFFF"/>
        <w:jc w:val="center"/>
      </w:pPr>
    </w:p>
    <w:p w:rsidR="009A09E0" w:rsidRDefault="009A09E0">
      <w:pPr>
        <w:shd w:val="clear" w:color="auto" w:fill="FFFFFF"/>
        <w:jc w:val="center"/>
      </w:pPr>
    </w:p>
    <w:p w:rsidR="009A09E0" w:rsidRDefault="009A09E0">
      <w:pPr>
        <w:shd w:val="clear" w:color="auto" w:fill="FFFFFF"/>
        <w:jc w:val="center"/>
      </w:pPr>
    </w:p>
    <w:p w:rsidR="009A09E0" w:rsidRDefault="009A09E0">
      <w:pPr>
        <w:shd w:val="clear" w:color="auto" w:fill="FFFFFF"/>
        <w:jc w:val="center"/>
      </w:pPr>
    </w:p>
    <w:p w:rsidR="009A09E0" w:rsidRDefault="009A09E0">
      <w:pPr>
        <w:shd w:val="clear" w:color="auto" w:fill="FFFFFF"/>
        <w:jc w:val="center"/>
      </w:pPr>
    </w:p>
    <w:p w:rsidR="000D1692" w:rsidRDefault="0033034E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Заключение</w:t>
      </w:r>
    </w:p>
    <w:p w:rsidR="000D1692" w:rsidRDefault="000D1692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9A09E0" w:rsidRDefault="009A09E0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0D1692" w:rsidRDefault="0033034E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результате прохождения производственной практики (преддипломной) были приобретены следующие практические навыки, умения, универсальные и профессиональные компетенции:</w:t>
      </w:r>
    </w:p>
    <w:p w:rsidR="000D1692" w:rsidRDefault="0033034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ПК–1 Способность к рациональному выбору и реализации коррекционно-образовательных программ на основе личностно-ориентированного и индивидуально-дифференцированного подходов к лицам с огран</w:t>
      </w:r>
      <w:r w:rsidR="0052417F">
        <w:rPr>
          <w:color w:val="000000"/>
          <w:sz w:val="28"/>
          <w:szCs w:val="28"/>
        </w:rPr>
        <w:t>иченными возможностями здоровья.</w:t>
      </w:r>
    </w:p>
    <w:p w:rsidR="000D1692" w:rsidRDefault="0033034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ПК–2 Готовность к организации коррекционно-развивающей образовательной среды, выбору и использованию методического и технического обеспечения, осуществлению коррекционно-педагогической деятельности в организациях образования, здравоохранения и социальной защиты;</w:t>
      </w:r>
    </w:p>
    <w:p w:rsidR="000D1692" w:rsidRDefault="0033034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ПК–3 Готовность к планированию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здоровья;</w:t>
      </w:r>
    </w:p>
    <w:p w:rsidR="000D1692" w:rsidRDefault="0033034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ПК–4 Способность к организации, совершенствованию и анализу собственной образовательно-коррекционной деятельности;</w:t>
      </w:r>
    </w:p>
    <w:p w:rsidR="000D1692" w:rsidRDefault="0033034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диагностико</w:t>
      </w:r>
      <w:proofErr w:type="spellEnd"/>
      <w:r>
        <w:rPr>
          <w:color w:val="000000"/>
          <w:sz w:val="28"/>
          <w:szCs w:val="28"/>
        </w:rPr>
        <w:t>-консультативная деятельность:</w:t>
      </w:r>
    </w:p>
    <w:p w:rsidR="000D1692" w:rsidRDefault="0033034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ПК–5 Способность к проведению психолого-педагогического обследования лиц с ограниченными возможностями здоровья, анализу результатов комплексного медико-психолого-педагогического обследования лиц с ограниченными возможностями здоровья на основе использования клинико-психолого-педагогических классификаций нарушений развития 8;</w:t>
      </w:r>
    </w:p>
    <w:p w:rsidR="000D1692" w:rsidRDefault="0033034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ПК–6 Способность осуществлять мониторинг достижения планируемых результатов образовательно-коррекционной работы 8;</w:t>
      </w:r>
    </w:p>
    <w:p w:rsidR="000D1692" w:rsidRDefault="0033034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ПК–7 готовностью к психолого-педагогическому сопровождению семей лиц с ограниченными возможностями здоровья и взаимодействию с ближайшим заинтересованным окружением;</w:t>
      </w:r>
    </w:p>
    <w:p w:rsidR="000D1692" w:rsidRDefault="0033034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исследовательская деятельность:</w:t>
      </w:r>
    </w:p>
    <w:p w:rsidR="000D1692" w:rsidRDefault="0033034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ПК–8 Способность к реализации дефектологических, педагогических, психологических, лингвистических, медико-биологических знаний для постановки и решения исследовательских задач в профессиональной деятельности;</w:t>
      </w:r>
    </w:p>
    <w:p w:rsidR="000D1692" w:rsidRDefault="0033034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ПК–9 Способность использовать методы психолого-педагогического исследования, основы математической обработки информации, формулировать выводы, представлять результаты исследования;</w:t>
      </w:r>
    </w:p>
    <w:p w:rsidR="000D1692" w:rsidRDefault="0033034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культурно-просветительская деятельность:</w:t>
      </w:r>
    </w:p>
    <w:p w:rsidR="000D1692" w:rsidRDefault="0033034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ПК–10 Способностью проводить работу по духовно-нравственному, эстетическому развитию лиц с ограниченные возможности здоровья, приобщению их к историческим ценностям и достижениям отечественной и мировой культуры;</w:t>
      </w:r>
    </w:p>
    <w:p w:rsidR="000D1692" w:rsidRDefault="0033034E">
      <w:pPr>
        <w:pStyle w:val="ae"/>
        <w:shd w:val="clear" w:color="auto" w:fill="FFFFFF"/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ПК–11 Способность к взаимодействию с общественными и социальными организациями, учреждениями образования, здравоохранения, культуры, с целью формирования и укрепления толерантного сознания и поведения по отношению к лицам с ограниченные возможности здоровья.</w:t>
      </w:r>
    </w:p>
    <w:p w:rsidR="00361FF7" w:rsidRPr="00804DC3" w:rsidRDefault="0033034E" w:rsidP="00804DC3">
      <w:pPr>
        <w:shd w:val="clear" w:color="auto" w:fill="FFFFFF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FF0000"/>
          <w:sz w:val="28"/>
          <w:szCs w:val="28"/>
        </w:rPr>
        <w:lastRenderedPageBreak/>
        <w:t xml:space="preserve"> </w:t>
      </w:r>
      <w:r w:rsidR="00037750" w:rsidRPr="0033034E">
        <w:rPr>
          <w:color w:val="000000"/>
          <w:sz w:val="28"/>
          <w:szCs w:val="28"/>
          <w:shd w:val="clear" w:color="auto" w:fill="FFFFFF"/>
        </w:rPr>
        <w:t xml:space="preserve">Преддипломная практика </w:t>
      </w:r>
      <w:r w:rsidR="00804DC3">
        <w:rPr>
          <w:color w:val="000000"/>
          <w:sz w:val="28"/>
          <w:szCs w:val="28"/>
          <w:shd w:val="clear" w:color="auto" w:fill="FFFFFF"/>
        </w:rPr>
        <w:t xml:space="preserve">способствовала закреплению и углублению теоретических знаний, позволила окунуться в научно-исследовательскую работу в процессе профессиональной деятельности. В период практике были проанализированы приоритетные направления научно-исследовательской работы, выявлена степень современного состояния изученности проблемы исследования. Проведен количественно-качественный анализ </w:t>
      </w:r>
      <w:r w:rsidR="00804DC3" w:rsidRPr="00804DC3">
        <w:rPr>
          <w:color w:val="000000"/>
          <w:sz w:val="28"/>
          <w:szCs w:val="28"/>
          <w:shd w:val="clear" w:color="auto" w:fill="FFFFFF"/>
        </w:rPr>
        <w:t>результатов исследовательской</w:t>
      </w:r>
      <w:r w:rsidR="00804DC3">
        <w:rPr>
          <w:color w:val="000000"/>
          <w:sz w:val="28"/>
          <w:szCs w:val="28"/>
          <w:shd w:val="clear" w:color="auto" w:fill="FFFFFF"/>
        </w:rPr>
        <w:t xml:space="preserve"> деятельности. </w:t>
      </w:r>
      <w:r w:rsidR="00361FF7" w:rsidRPr="0033034E">
        <w:rPr>
          <w:color w:val="000000"/>
          <w:sz w:val="28"/>
          <w:szCs w:val="28"/>
          <w:shd w:val="clear" w:color="auto" w:fill="FFFFFF"/>
        </w:rPr>
        <w:t>Практика</w:t>
      </w:r>
      <w:r w:rsidR="00804DC3" w:rsidRPr="00804DC3">
        <w:t xml:space="preserve"> </w:t>
      </w:r>
      <w:r w:rsidR="00804DC3" w:rsidRPr="00804DC3">
        <w:rPr>
          <w:color w:val="000000"/>
          <w:sz w:val="28"/>
          <w:szCs w:val="28"/>
          <w:shd w:val="clear" w:color="auto" w:fill="FFFFFF"/>
        </w:rPr>
        <w:t>занимает очень важное место в подготовке компетентного специалиста</w:t>
      </w:r>
      <w:r w:rsidRPr="0033034E">
        <w:rPr>
          <w:color w:val="000000"/>
          <w:sz w:val="28"/>
          <w:szCs w:val="28"/>
          <w:shd w:val="clear" w:color="auto" w:fill="FFFFFF"/>
        </w:rPr>
        <w:t>,</w:t>
      </w:r>
      <w:r w:rsidR="00361FF7" w:rsidRPr="0033034E">
        <w:rPr>
          <w:color w:val="000000"/>
          <w:sz w:val="28"/>
          <w:szCs w:val="28"/>
          <w:shd w:val="clear" w:color="auto" w:fill="FFFFFF"/>
        </w:rPr>
        <w:t xml:space="preserve"> и были освоены все выше описанные компетенции</w:t>
      </w:r>
      <w:r w:rsidR="00804DC3">
        <w:rPr>
          <w:color w:val="000000"/>
          <w:sz w:val="28"/>
          <w:szCs w:val="28"/>
          <w:shd w:val="clear" w:color="auto" w:fill="FFFFFF"/>
        </w:rPr>
        <w:t xml:space="preserve">. </w:t>
      </w:r>
      <w:r w:rsidRPr="0033034E">
        <w:rPr>
          <w:color w:val="000000"/>
          <w:sz w:val="28"/>
          <w:szCs w:val="28"/>
        </w:rPr>
        <w:t xml:space="preserve">От преддипломной практики остались только положительные впечатления. </w:t>
      </w:r>
    </w:p>
    <w:p w:rsidR="000D1692" w:rsidRDefault="000D1692">
      <w:pPr>
        <w:shd w:val="clear" w:color="auto" w:fill="FFFFFF"/>
        <w:jc w:val="center"/>
        <w:rPr>
          <w:color w:val="FF0000"/>
          <w:sz w:val="28"/>
          <w:szCs w:val="28"/>
        </w:rPr>
      </w:pPr>
    </w:p>
    <w:p w:rsidR="000D1692" w:rsidRDefault="000D1692">
      <w:pPr>
        <w:shd w:val="clear" w:color="auto" w:fill="FFFFFF"/>
        <w:jc w:val="center"/>
        <w:rPr>
          <w:b/>
        </w:rPr>
      </w:pPr>
    </w:p>
    <w:p w:rsidR="000D1692" w:rsidRDefault="000D1692">
      <w:pPr>
        <w:shd w:val="clear" w:color="auto" w:fill="FFFFFF"/>
        <w:jc w:val="center"/>
        <w:rPr>
          <w:b/>
        </w:rPr>
      </w:pPr>
    </w:p>
    <w:p w:rsidR="000D1692" w:rsidRDefault="000D1692">
      <w:pPr>
        <w:shd w:val="clear" w:color="auto" w:fill="FFFFFF"/>
        <w:jc w:val="center"/>
        <w:rPr>
          <w:b/>
        </w:rPr>
      </w:pPr>
    </w:p>
    <w:p w:rsidR="000D1692" w:rsidRDefault="000D1692">
      <w:pPr>
        <w:shd w:val="clear" w:color="auto" w:fill="FFFFFF"/>
        <w:jc w:val="center"/>
        <w:rPr>
          <w:b/>
        </w:rPr>
      </w:pPr>
    </w:p>
    <w:p w:rsidR="000D1692" w:rsidRDefault="000D1692">
      <w:pPr>
        <w:shd w:val="clear" w:color="auto" w:fill="FFFFFF"/>
        <w:jc w:val="center"/>
        <w:rPr>
          <w:b/>
        </w:rPr>
      </w:pPr>
    </w:p>
    <w:p w:rsidR="000D1692" w:rsidRDefault="000D1692">
      <w:pPr>
        <w:shd w:val="clear" w:color="auto" w:fill="FFFFFF"/>
        <w:jc w:val="center"/>
        <w:rPr>
          <w:b/>
        </w:rPr>
      </w:pPr>
    </w:p>
    <w:p w:rsidR="000D1692" w:rsidRDefault="000D1692">
      <w:pPr>
        <w:shd w:val="clear" w:color="auto" w:fill="FFFFFF"/>
        <w:jc w:val="both"/>
        <w:rPr>
          <w:b/>
        </w:rPr>
      </w:pPr>
    </w:p>
    <w:p w:rsidR="000D1692" w:rsidRDefault="000D1692">
      <w:pPr>
        <w:shd w:val="clear" w:color="auto" w:fill="FFFFFF"/>
        <w:jc w:val="center"/>
        <w:rPr>
          <w:b/>
        </w:rPr>
      </w:pPr>
    </w:p>
    <w:p w:rsidR="000D1692" w:rsidRDefault="000D1692">
      <w:pPr>
        <w:shd w:val="clear" w:color="auto" w:fill="FFFFFF"/>
        <w:jc w:val="center"/>
        <w:rPr>
          <w:b/>
        </w:rPr>
      </w:pPr>
    </w:p>
    <w:p w:rsidR="000D1692" w:rsidRDefault="000D1692">
      <w:pPr>
        <w:shd w:val="clear" w:color="auto" w:fill="FFFFFF"/>
        <w:jc w:val="center"/>
        <w:rPr>
          <w:b/>
        </w:rPr>
      </w:pPr>
    </w:p>
    <w:p w:rsidR="000D1692" w:rsidRDefault="000D1692">
      <w:pPr>
        <w:shd w:val="clear" w:color="auto" w:fill="FFFFFF"/>
        <w:jc w:val="center"/>
        <w:rPr>
          <w:b/>
        </w:rPr>
      </w:pPr>
    </w:p>
    <w:p w:rsidR="000D1692" w:rsidRDefault="000D1692">
      <w:pPr>
        <w:shd w:val="clear" w:color="auto" w:fill="FFFFFF"/>
        <w:jc w:val="center"/>
        <w:rPr>
          <w:b/>
        </w:rPr>
      </w:pPr>
    </w:p>
    <w:p w:rsidR="000D1692" w:rsidRDefault="000D1692">
      <w:pPr>
        <w:shd w:val="clear" w:color="auto" w:fill="FFFFFF"/>
        <w:jc w:val="center"/>
        <w:rPr>
          <w:b/>
        </w:rPr>
      </w:pPr>
    </w:p>
    <w:p w:rsidR="000D1692" w:rsidRDefault="000D1692">
      <w:pPr>
        <w:shd w:val="clear" w:color="auto" w:fill="FFFFFF"/>
        <w:jc w:val="center"/>
        <w:rPr>
          <w:b/>
        </w:rPr>
      </w:pPr>
    </w:p>
    <w:p w:rsidR="000D1692" w:rsidRDefault="000D1692">
      <w:pPr>
        <w:shd w:val="clear" w:color="auto" w:fill="FFFFFF"/>
        <w:jc w:val="center"/>
        <w:rPr>
          <w:b/>
        </w:rPr>
      </w:pPr>
    </w:p>
    <w:p w:rsidR="000D1692" w:rsidRDefault="000D1692">
      <w:pPr>
        <w:shd w:val="clear" w:color="auto" w:fill="FFFFFF"/>
        <w:jc w:val="center"/>
        <w:rPr>
          <w:b/>
        </w:rPr>
      </w:pPr>
    </w:p>
    <w:p w:rsidR="000D1692" w:rsidRDefault="000D1692">
      <w:pPr>
        <w:shd w:val="clear" w:color="auto" w:fill="FFFFFF"/>
        <w:jc w:val="center"/>
        <w:rPr>
          <w:b/>
        </w:rPr>
      </w:pPr>
    </w:p>
    <w:p w:rsidR="000D1692" w:rsidRDefault="000D1692">
      <w:pPr>
        <w:shd w:val="clear" w:color="auto" w:fill="FFFFFF"/>
        <w:jc w:val="center"/>
        <w:rPr>
          <w:b/>
        </w:rPr>
      </w:pPr>
    </w:p>
    <w:p w:rsidR="000D1692" w:rsidRDefault="000D1692">
      <w:pPr>
        <w:shd w:val="clear" w:color="auto" w:fill="FFFFFF"/>
        <w:jc w:val="center"/>
        <w:rPr>
          <w:b/>
        </w:rPr>
      </w:pPr>
    </w:p>
    <w:p w:rsidR="000D1692" w:rsidRDefault="000D1692">
      <w:pPr>
        <w:shd w:val="clear" w:color="auto" w:fill="FFFFFF"/>
        <w:jc w:val="center"/>
        <w:rPr>
          <w:b/>
        </w:rPr>
      </w:pPr>
    </w:p>
    <w:p w:rsidR="000D1692" w:rsidRDefault="000D1692">
      <w:pPr>
        <w:shd w:val="clear" w:color="auto" w:fill="FFFFFF"/>
        <w:jc w:val="center"/>
        <w:rPr>
          <w:b/>
        </w:rPr>
      </w:pPr>
    </w:p>
    <w:p w:rsidR="000D1692" w:rsidRDefault="000D1692">
      <w:pPr>
        <w:shd w:val="clear" w:color="auto" w:fill="FFFFFF"/>
        <w:jc w:val="center"/>
        <w:rPr>
          <w:b/>
        </w:rPr>
      </w:pPr>
    </w:p>
    <w:p w:rsidR="000D1692" w:rsidRDefault="000D1692">
      <w:pPr>
        <w:shd w:val="clear" w:color="auto" w:fill="FFFFFF"/>
        <w:jc w:val="center"/>
        <w:rPr>
          <w:b/>
        </w:rPr>
      </w:pPr>
    </w:p>
    <w:p w:rsidR="000D1692" w:rsidRDefault="000D1692">
      <w:pPr>
        <w:shd w:val="clear" w:color="auto" w:fill="FFFFFF"/>
        <w:jc w:val="center"/>
        <w:rPr>
          <w:b/>
        </w:rPr>
      </w:pPr>
    </w:p>
    <w:p w:rsidR="000D1692" w:rsidRDefault="000D1692">
      <w:pPr>
        <w:shd w:val="clear" w:color="auto" w:fill="FFFFFF"/>
        <w:jc w:val="center"/>
        <w:rPr>
          <w:b/>
        </w:rPr>
      </w:pPr>
    </w:p>
    <w:p w:rsidR="00DE34A0" w:rsidRDefault="00DE34A0" w:rsidP="00DE34A0">
      <w:pPr>
        <w:shd w:val="clear" w:color="auto" w:fill="FFFFFF"/>
        <w:tabs>
          <w:tab w:val="left" w:pos="3990"/>
        </w:tabs>
        <w:rPr>
          <w:b/>
        </w:rPr>
      </w:pPr>
    </w:p>
    <w:p w:rsidR="0033034E" w:rsidRDefault="0033034E" w:rsidP="00DE34A0">
      <w:pPr>
        <w:shd w:val="clear" w:color="auto" w:fill="FFFFFF"/>
        <w:tabs>
          <w:tab w:val="left" w:pos="3990"/>
        </w:tabs>
        <w:rPr>
          <w:b/>
        </w:rPr>
      </w:pPr>
    </w:p>
    <w:p w:rsidR="0033034E" w:rsidRDefault="0033034E" w:rsidP="00DE34A0">
      <w:pPr>
        <w:shd w:val="clear" w:color="auto" w:fill="FFFFFF"/>
        <w:tabs>
          <w:tab w:val="left" w:pos="3990"/>
        </w:tabs>
        <w:rPr>
          <w:b/>
        </w:rPr>
      </w:pPr>
    </w:p>
    <w:p w:rsidR="0033034E" w:rsidRDefault="0033034E" w:rsidP="00DE34A0">
      <w:pPr>
        <w:shd w:val="clear" w:color="auto" w:fill="FFFFFF"/>
        <w:tabs>
          <w:tab w:val="left" w:pos="3990"/>
        </w:tabs>
        <w:rPr>
          <w:b/>
        </w:rPr>
      </w:pPr>
    </w:p>
    <w:p w:rsidR="0033034E" w:rsidRDefault="0033034E" w:rsidP="00DE34A0">
      <w:pPr>
        <w:shd w:val="clear" w:color="auto" w:fill="FFFFFF"/>
        <w:tabs>
          <w:tab w:val="left" w:pos="3990"/>
        </w:tabs>
        <w:rPr>
          <w:b/>
        </w:rPr>
      </w:pPr>
    </w:p>
    <w:p w:rsidR="0033034E" w:rsidRDefault="0033034E" w:rsidP="00DE34A0">
      <w:pPr>
        <w:shd w:val="clear" w:color="auto" w:fill="FFFFFF"/>
        <w:tabs>
          <w:tab w:val="left" w:pos="3990"/>
        </w:tabs>
        <w:rPr>
          <w:b/>
        </w:rPr>
      </w:pPr>
    </w:p>
    <w:p w:rsidR="0033034E" w:rsidRDefault="0033034E" w:rsidP="00DE34A0">
      <w:pPr>
        <w:shd w:val="clear" w:color="auto" w:fill="FFFFFF"/>
        <w:tabs>
          <w:tab w:val="left" w:pos="3990"/>
        </w:tabs>
        <w:rPr>
          <w:b/>
        </w:rPr>
      </w:pPr>
    </w:p>
    <w:p w:rsidR="0033034E" w:rsidRDefault="0033034E" w:rsidP="00DE34A0">
      <w:pPr>
        <w:shd w:val="clear" w:color="auto" w:fill="FFFFFF"/>
        <w:tabs>
          <w:tab w:val="left" w:pos="3990"/>
        </w:tabs>
        <w:rPr>
          <w:b/>
        </w:rPr>
      </w:pPr>
    </w:p>
    <w:p w:rsidR="0033034E" w:rsidRDefault="0033034E" w:rsidP="00DE34A0">
      <w:pPr>
        <w:shd w:val="clear" w:color="auto" w:fill="FFFFFF"/>
        <w:tabs>
          <w:tab w:val="left" w:pos="3990"/>
        </w:tabs>
        <w:rPr>
          <w:b/>
        </w:rPr>
      </w:pPr>
    </w:p>
    <w:p w:rsidR="00804DC3" w:rsidRDefault="00804DC3" w:rsidP="00DE34A0">
      <w:pPr>
        <w:shd w:val="clear" w:color="auto" w:fill="FFFFFF"/>
        <w:tabs>
          <w:tab w:val="left" w:pos="3990"/>
        </w:tabs>
        <w:rPr>
          <w:b/>
        </w:rPr>
      </w:pPr>
    </w:p>
    <w:p w:rsidR="0033034E" w:rsidRDefault="0033034E" w:rsidP="00DE34A0">
      <w:pPr>
        <w:shd w:val="clear" w:color="auto" w:fill="FFFFFF"/>
        <w:tabs>
          <w:tab w:val="left" w:pos="3990"/>
        </w:tabs>
        <w:rPr>
          <w:b/>
        </w:rPr>
      </w:pPr>
    </w:p>
    <w:p w:rsidR="00DE34A0" w:rsidRDefault="00DE34A0" w:rsidP="00DE34A0">
      <w:pPr>
        <w:shd w:val="clear" w:color="auto" w:fill="FFFFFF"/>
        <w:tabs>
          <w:tab w:val="left" w:pos="3990"/>
        </w:tabs>
        <w:rPr>
          <w:b/>
        </w:rPr>
      </w:pPr>
    </w:p>
    <w:p w:rsidR="009A09E0" w:rsidRDefault="009A09E0" w:rsidP="00804DC3">
      <w:pPr>
        <w:shd w:val="clear" w:color="auto" w:fill="FFFFFF"/>
        <w:jc w:val="center"/>
        <w:rPr>
          <w:b/>
          <w:sz w:val="28"/>
          <w:szCs w:val="28"/>
        </w:rPr>
      </w:pPr>
    </w:p>
    <w:p w:rsidR="009A09E0" w:rsidRDefault="009A09E0" w:rsidP="00804DC3">
      <w:pPr>
        <w:shd w:val="clear" w:color="auto" w:fill="FFFFFF"/>
        <w:jc w:val="center"/>
        <w:rPr>
          <w:b/>
          <w:sz w:val="28"/>
          <w:szCs w:val="28"/>
        </w:rPr>
      </w:pPr>
    </w:p>
    <w:p w:rsidR="009A09E0" w:rsidRDefault="009A09E0" w:rsidP="00804DC3">
      <w:pPr>
        <w:shd w:val="clear" w:color="auto" w:fill="FFFFFF"/>
        <w:jc w:val="center"/>
        <w:rPr>
          <w:b/>
          <w:sz w:val="28"/>
          <w:szCs w:val="28"/>
        </w:rPr>
      </w:pPr>
    </w:p>
    <w:p w:rsidR="009A09E0" w:rsidRDefault="009A09E0" w:rsidP="00804DC3">
      <w:pPr>
        <w:shd w:val="clear" w:color="auto" w:fill="FFFFFF"/>
        <w:jc w:val="center"/>
        <w:rPr>
          <w:b/>
          <w:sz w:val="28"/>
          <w:szCs w:val="28"/>
        </w:rPr>
      </w:pPr>
    </w:p>
    <w:p w:rsidR="00804DC3" w:rsidRPr="00804DC3" w:rsidRDefault="00804DC3" w:rsidP="00804DC3">
      <w:pPr>
        <w:shd w:val="clear" w:color="auto" w:fill="FFFFFF"/>
        <w:jc w:val="center"/>
        <w:rPr>
          <w:b/>
          <w:sz w:val="28"/>
          <w:szCs w:val="28"/>
        </w:rPr>
      </w:pPr>
      <w:r w:rsidRPr="00804DC3">
        <w:rPr>
          <w:b/>
          <w:sz w:val="28"/>
          <w:szCs w:val="28"/>
        </w:rPr>
        <w:lastRenderedPageBreak/>
        <w:t>Список использованных источников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1.</w:t>
      </w:r>
      <w:r w:rsidRPr="00804DC3">
        <w:rPr>
          <w:sz w:val="28"/>
          <w:szCs w:val="28"/>
        </w:rPr>
        <w:tab/>
        <w:t xml:space="preserve">Аветисов, Э. С. Руководство по детской офтальмологии [Текст] / Э. С. Аветисов, Ковалевский Е. И., </w:t>
      </w:r>
      <w:proofErr w:type="spellStart"/>
      <w:r w:rsidRPr="00804DC3">
        <w:rPr>
          <w:sz w:val="28"/>
          <w:szCs w:val="28"/>
        </w:rPr>
        <w:t>Хватова</w:t>
      </w:r>
      <w:proofErr w:type="spellEnd"/>
      <w:r w:rsidRPr="00804DC3">
        <w:rPr>
          <w:sz w:val="28"/>
          <w:szCs w:val="28"/>
        </w:rPr>
        <w:t xml:space="preserve"> А. В. – М: Медицина, 2011.- 496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2.</w:t>
      </w:r>
      <w:r w:rsidRPr="00804DC3">
        <w:rPr>
          <w:sz w:val="28"/>
          <w:szCs w:val="28"/>
        </w:rPr>
        <w:tab/>
      </w:r>
      <w:proofErr w:type="spellStart"/>
      <w:r w:rsidRPr="00804DC3">
        <w:rPr>
          <w:sz w:val="28"/>
          <w:szCs w:val="28"/>
        </w:rPr>
        <w:t>Амирова</w:t>
      </w:r>
      <w:proofErr w:type="spellEnd"/>
      <w:r w:rsidRPr="00804DC3">
        <w:rPr>
          <w:sz w:val="28"/>
          <w:szCs w:val="28"/>
        </w:rPr>
        <w:t xml:space="preserve">, С.К. Формирование межличностных отношений слабовидящих детей старшего дошкольного возраста средствами сюжетно-ролевой игры [Текст] / С.К. </w:t>
      </w:r>
      <w:proofErr w:type="spellStart"/>
      <w:r w:rsidRPr="00804DC3">
        <w:rPr>
          <w:sz w:val="28"/>
          <w:szCs w:val="28"/>
        </w:rPr>
        <w:t>Амирова</w:t>
      </w:r>
      <w:proofErr w:type="spellEnd"/>
      <w:r w:rsidRPr="00804DC3">
        <w:rPr>
          <w:sz w:val="28"/>
          <w:szCs w:val="28"/>
        </w:rPr>
        <w:t xml:space="preserve">: </w:t>
      </w:r>
      <w:proofErr w:type="spellStart"/>
      <w:r w:rsidRPr="00804DC3">
        <w:rPr>
          <w:sz w:val="28"/>
          <w:szCs w:val="28"/>
        </w:rPr>
        <w:t>автореф</w:t>
      </w:r>
      <w:proofErr w:type="spellEnd"/>
      <w:r w:rsidRPr="00804DC3">
        <w:rPr>
          <w:sz w:val="28"/>
          <w:szCs w:val="28"/>
        </w:rPr>
        <w:t xml:space="preserve">. </w:t>
      </w:r>
      <w:proofErr w:type="spellStart"/>
      <w:r w:rsidRPr="00804DC3">
        <w:rPr>
          <w:sz w:val="28"/>
          <w:szCs w:val="28"/>
        </w:rPr>
        <w:t>дисс</w:t>
      </w:r>
      <w:proofErr w:type="spellEnd"/>
      <w:r w:rsidRPr="00804DC3">
        <w:rPr>
          <w:sz w:val="28"/>
          <w:szCs w:val="28"/>
        </w:rPr>
        <w:t xml:space="preserve">. канд. </w:t>
      </w:r>
      <w:proofErr w:type="spellStart"/>
      <w:r w:rsidRPr="00804DC3">
        <w:rPr>
          <w:sz w:val="28"/>
          <w:szCs w:val="28"/>
        </w:rPr>
        <w:t>пед</w:t>
      </w:r>
      <w:proofErr w:type="spellEnd"/>
      <w:r w:rsidRPr="00804DC3">
        <w:rPr>
          <w:sz w:val="28"/>
          <w:szCs w:val="28"/>
        </w:rPr>
        <w:t>. наук. СПб, 2001. 22с.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3.</w:t>
      </w:r>
      <w:r w:rsidRPr="00804DC3">
        <w:rPr>
          <w:sz w:val="28"/>
          <w:szCs w:val="28"/>
        </w:rPr>
        <w:tab/>
        <w:t xml:space="preserve">Андреева, Г.М. Социальная психология: </w:t>
      </w:r>
      <w:proofErr w:type="spellStart"/>
      <w:r w:rsidRPr="00804DC3">
        <w:rPr>
          <w:sz w:val="28"/>
          <w:szCs w:val="28"/>
        </w:rPr>
        <w:t>переизд</w:t>
      </w:r>
      <w:proofErr w:type="spellEnd"/>
      <w:r w:rsidRPr="00804DC3">
        <w:rPr>
          <w:sz w:val="28"/>
          <w:szCs w:val="28"/>
        </w:rPr>
        <w:t>. и доп. [Текст] /  Г.М. Андреева. – М.: МГУ, 2002. – 456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4.</w:t>
      </w:r>
      <w:r w:rsidRPr="00804DC3">
        <w:rPr>
          <w:sz w:val="28"/>
          <w:szCs w:val="28"/>
        </w:rPr>
        <w:tab/>
      </w:r>
      <w:proofErr w:type="spellStart"/>
      <w:r w:rsidRPr="00804DC3">
        <w:rPr>
          <w:sz w:val="28"/>
          <w:szCs w:val="28"/>
        </w:rPr>
        <w:t>Асмолов</w:t>
      </w:r>
      <w:proofErr w:type="spellEnd"/>
      <w:r w:rsidRPr="00804DC3">
        <w:rPr>
          <w:sz w:val="28"/>
          <w:szCs w:val="28"/>
        </w:rPr>
        <w:t xml:space="preserve">, А.Г. Психология личности: Учебник [Текст] / А.Г. </w:t>
      </w:r>
      <w:proofErr w:type="spellStart"/>
      <w:r w:rsidRPr="00804DC3">
        <w:rPr>
          <w:sz w:val="28"/>
          <w:szCs w:val="28"/>
        </w:rPr>
        <w:t>Асмолов</w:t>
      </w:r>
      <w:proofErr w:type="spellEnd"/>
      <w:r w:rsidRPr="00804DC3">
        <w:rPr>
          <w:sz w:val="28"/>
          <w:szCs w:val="28"/>
        </w:rPr>
        <w:t>. - М.: Изд-во МГУ, 2001. - 367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5.</w:t>
      </w:r>
      <w:r w:rsidRPr="00804DC3">
        <w:rPr>
          <w:sz w:val="28"/>
          <w:szCs w:val="28"/>
        </w:rPr>
        <w:tab/>
      </w:r>
      <w:proofErr w:type="spellStart"/>
      <w:r w:rsidRPr="00804DC3">
        <w:rPr>
          <w:sz w:val="28"/>
          <w:szCs w:val="28"/>
        </w:rPr>
        <w:t>Ахметзянова</w:t>
      </w:r>
      <w:proofErr w:type="spellEnd"/>
      <w:r w:rsidRPr="00804DC3">
        <w:rPr>
          <w:sz w:val="28"/>
          <w:szCs w:val="28"/>
        </w:rPr>
        <w:t xml:space="preserve">, А.И. Прогностическая компетентность младшего школьника с ограниченными возможностями здоровья [Текст] /  А.И. </w:t>
      </w:r>
      <w:proofErr w:type="spellStart"/>
      <w:r w:rsidRPr="00804DC3">
        <w:rPr>
          <w:sz w:val="28"/>
          <w:szCs w:val="28"/>
        </w:rPr>
        <w:t>Ахметзянова</w:t>
      </w:r>
      <w:proofErr w:type="spellEnd"/>
      <w:r w:rsidRPr="00804DC3">
        <w:rPr>
          <w:sz w:val="28"/>
          <w:szCs w:val="28"/>
        </w:rPr>
        <w:t xml:space="preserve">. – Казань: Изд-во </w:t>
      </w:r>
      <w:proofErr w:type="spellStart"/>
      <w:r w:rsidRPr="00804DC3">
        <w:rPr>
          <w:sz w:val="28"/>
          <w:szCs w:val="28"/>
        </w:rPr>
        <w:t>Казан</w:t>
      </w:r>
      <w:proofErr w:type="gramStart"/>
      <w:r w:rsidRPr="00804DC3">
        <w:rPr>
          <w:sz w:val="28"/>
          <w:szCs w:val="28"/>
        </w:rPr>
        <w:t>.у</w:t>
      </w:r>
      <w:proofErr w:type="gramEnd"/>
      <w:r w:rsidRPr="00804DC3">
        <w:rPr>
          <w:sz w:val="28"/>
          <w:szCs w:val="28"/>
        </w:rPr>
        <w:t>н</w:t>
      </w:r>
      <w:proofErr w:type="spellEnd"/>
      <w:r w:rsidRPr="00804DC3">
        <w:rPr>
          <w:sz w:val="28"/>
          <w:szCs w:val="28"/>
        </w:rPr>
        <w:t>-та. – 2017. –46с.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6.</w:t>
      </w:r>
      <w:r w:rsidRPr="00804DC3">
        <w:rPr>
          <w:sz w:val="28"/>
          <w:szCs w:val="28"/>
        </w:rPr>
        <w:tab/>
      </w:r>
      <w:proofErr w:type="spellStart"/>
      <w:r w:rsidRPr="00804DC3">
        <w:rPr>
          <w:sz w:val="28"/>
          <w:szCs w:val="28"/>
        </w:rPr>
        <w:t>Базылевич</w:t>
      </w:r>
      <w:proofErr w:type="spellEnd"/>
      <w:r w:rsidRPr="00804DC3">
        <w:rPr>
          <w:sz w:val="28"/>
          <w:szCs w:val="28"/>
        </w:rPr>
        <w:t xml:space="preserve">, Т.Ф. Антиципация в структуре действий разного смысла [Текст] /  Т.Ф. </w:t>
      </w:r>
      <w:proofErr w:type="spellStart"/>
      <w:r w:rsidRPr="00804DC3">
        <w:rPr>
          <w:sz w:val="28"/>
          <w:szCs w:val="28"/>
        </w:rPr>
        <w:t>Базылевич</w:t>
      </w:r>
      <w:proofErr w:type="spellEnd"/>
      <w:r w:rsidRPr="00804DC3">
        <w:rPr>
          <w:sz w:val="28"/>
          <w:szCs w:val="28"/>
        </w:rPr>
        <w:t>//Психологический журнал.- 1988.-Т. 9, №3. С.121-131.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7.</w:t>
      </w:r>
      <w:r w:rsidRPr="00804DC3">
        <w:rPr>
          <w:sz w:val="28"/>
          <w:szCs w:val="28"/>
        </w:rPr>
        <w:tab/>
      </w:r>
      <w:proofErr w:type="spellStart"/>
      <w:r w:rsidRPr="00804DC3">
        <w:rPr>
          <w:sz w:val="28"/>
          <w:szCs w:val="28"/>
        </w:rPr>
        <w:t>Болдинова</w:t>
      </w:r>
      <w:proofErr w:type="spellEnd"/>
      <w:r w:rsidRPr="00804DC3">
        <w:rPr>
          <w:sz w:val="28"/>
          <w:szCs w:val="28"/>
        </w:rPr>
        <w:t xml:space="preserve">, Г.  Проблемы социализации дошкольников с нарушениями зрения в контексте интегрированного обучения [Текст] /  Г. </w:t>
      </w:r>
      <w:proofErr w:type="spellStart"/>
      <w:r w:rsidRPr="00804DC3">
        <w:rPr>
          <w:sz w:val="28"/>
          <w:szCs w:val="28"/>
        </w:rPr>
        <w:t>Болдинова</w:t>
      </w:r>
      <w:proofErr w:type="spellEnd"/>
      <w:r w:rsidRPr="00804DC3">
        <w:rPr>
          <w:sz w:val="28"/>
          <w:szCs w:val="28"/>
        </w:rPr>
        <w:t xml:space="preserve"> // Специальное образование. – 2014. -  II (X). – С. 67-70.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8.</w:t>
      </w:r>
      <w:r w:rsidRPr="00804DC3">
        <w:rPr>
          <w:sz w:val="28"/>
          <w:szCs w:val="28"/>
        </w:rPr>
        <w:tab/>
      </w:r>
      <w:proofErr w:type="spellStart"/>
      <w:r w:rsidRPr="00804DC3">
        <w:rPr>
          <w:sz w:val="28"/>
          <w:szCs w:val="28"/>
        </w:rPr>
        <w:t>Венгер</w:t>
      </w:r>
      <w:proofErr w:type="spellEnd"/>
      <w:r w:rsidRPr="00804DC3">
        <w:rPr>
          <w:sz w:val="28"/>
          <w:szCs w:val="28"/>
        </w:rPr>
        <w:t xml:space="preserve">, А.Л. Психологическое обследование школьников [Текст] / А.Л. </w:t>
      </w:r>
      <w:proofErr w:type="spellStart"/>
      <w:r w:rsidRPr="00804DC3">
        <w:rPr>
          <w:sz w:val="28"/>
          <w:szCs w:val="28"/>
        </w:rPr>
        <w:t>Венгер</w:t>
      </w:r>
      <w:proofErr w:type="spellEnd"/>
      <w:r w:rsidRPr="00804DC3">
        <w:rPr>
          <w:sz w:val="28"/>
          <w:szCs w:val="28"/>
        </w:rPr>
        <w:t xml:space="preserve">. - М.: </w:t>
      </w:r>
      <w:proofErr w:type="spellStart"/>
      <w:r w:rsidRPr="00804DC3">
        <w:rPr>
          <w:sz w:val="28"/>
          <w:szCs w:val="28"/>
        </w:rPr>
        <w:t>Владос</w:t>
      </w:r>
      <w:proofErr w:type="spellEnd"/>
      <w:r w:rsidRPr="00804DC3">
        <w:rPr>
          <w:sz w:val="28"/>
          <w:szCs w:val="28"/>
        </w:rPr>
        <w:t>-Пресс, 2005. - 159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9.</w:t>
      </w:r>
      <w:r w:rsidRPr="00804DC3">
        <w:rPr>
          <w:sz w:val="28"/>
          <w:szCs w:val="28"/>
        </w:rPr>
        <w:tab/>
      </w:r>
      <w:proofErr w:type="spellStart"/>
      <w:r w:rsidRPr="00804DC3">
        <w:rPr>
          <w:sz w:val="28"/>
          <w:szCs w:val="28"/>
        </w:rPr>
        <w:t>Витковская</w:t>
      </w:r>
      <w:proofErr w:type="spellEnd"/>
      <w:r w:rsidRPr="00804DC3">
        <w:rPr>
          <w:sz w:val="28"/>
          <w:szCs w:val="28"/>
        </w:rPr>
        <w:t xml:space="preserve">, А.М. Особенности овладения предметными действиями слепыми детьми </w:t>
      </w:r>
      <w:proofErr w:type="spellStart"/>
      <w:r w:rsidRPr="00804DC3">
        <w:rPr>
          <w:sz w:val="28"/>
          <w:szCs w:val="28"/>
        </w:rPr>
        <w:t>преддошкольного</w:t>
      </w:r>
      <w:proofErr w:type="spellEnd"/>
      <w:r w:rsidRPr="00804DC3">
        <w:rPr>
          <w:sz w:val="28"/>
          <w:szCs w:val="28"/>
        </w:rPr>
        <w:t xml:space="preserve"> возраста // X сессия по дефектологии [Текст] / А.М. </w:t>
      </w:r>
      <w:proofErr w:type="spellStart"/>
      <w:r w:rsidRPr="00804DC3">
        <w:rPr>
          <w:sz w:val="28"/>
          <w:szCs w:val="28"/>
        </w:rPr>
        <w:t>Витковская</w:t>
      </w:r>
      <w:proofErr w:type="spellEnd"/>
      <w:r w:rsidRPr="00804DC3">
        <w:rPr>
          <w:sz w:val="28"/>
          <w:szCs w:val="28"/>
        </w:rPr>
        <w:t>. - М.: Просвещение, 1990. – 356с.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10.</w:t>
      </w:r>
      <w:r w:rsidRPr="00804DC3">
        <w:rPr>
          <w:sz w:val="28"/>
          <w:szCs w:val="28"/>
        </w:rPr>
        <w:tab/>
        <w:t>Воспитание слепых детей дошкольного возраста в семь [Текст] /  / Научный редактор доц. В. А. Феоктистова. - М.: Логос, 2001. - 78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11.</w:t>
      </w:r>
      <w:r w:rsidRPr="00804DC3">
        <w:rPr>
          <w:sz w:val="28"/>
          <w:szCs w:val="28"/>
        </w:rPr>
        <w:tab/>
        <w:t xml:space="preserve">Возрастная и педагогическая психология: Хрестоматия [Текст] /  / Сост. И.В. Дубровина, А.М. Прихожан, В.В. </w:t>
      </w:r>
      <w:proofErr w:type="spellStart"/>
      <w:r w:rsidRPr="00804DC3">
        <w:rPr>
          <w:sz w:val="28"/>
          <w:szCs w:val="28"/>
        </w:rPr>
        <w:t>Зацепин</w:t>
      </w:r>
      <w:proofErr w:type="spellEnd"/>
      <w:r w:rsidRPr="00804DC3">
        <w:rPr>
          <w:sz w:val="28"/>
          <w:szCs w:val="28"/>
        </w:rPr>
        <w:t>. - М.: Академия, 2005. - 368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12.</w:t>
      </w:r>
      <w:r w:rsidRPr="00804DC3">
        <w:rPr>
          <w:sz w:val="28"/>
          <w:szCs w:val="28"/>
        </w:rPr>
        <w:tab/>
      </w:r>
      <w:proofErr w:type="spellStart"/>
      <w:r w:rsidRPr="00804DC3">
        <w:rPr>
          <w:sz w:val="28"/>
          <w:szCs w:val="28"/>
        </w:rPr>
        <w:t>Горянина</w:t>
      </w:r>
      <w:proofErr w:type="spellEnd"/>
      <w:r w:rsidRPr="00804DC3">
        <w:rPr>
          <w:sz w:val="28"/>
          <w:szCs w:val="28"/>
        </w:rPr>
        <w:t xml:space="preserve">, В.А. Психология общения: Учеб. Пособие для </w:t>
      </w:r>
      <w:proofErr w:type="spellStart"/>
      <w:r w:rsidRPr="00804DC3">
        <w:rPr>
          <w:sz w:val="28"/>
          <w:szCs w:val="28"/>
        </w:rPr>
        <w:t>студ</w:t>
      </w:r>
      <w:proofErr w:type="gramStart"/>
      <w:r w:rsidRPr="00804DC3">
        <w:rPr>
          <w:sz w:val="28"/>
          <w:szCs w:val="28"/>
        </w:rPr>
        <w:t>.в</w:t>
      </w:r>
      <w:proofErr w:type="gramEnd"/>
      <w:r w:rsidRPr="00804DC3">
        <w:rPr>
          <w:sz w:val="28"/>
          <w:szCs w:val="28"/>
        </w:rPr>
        <w:t>ысш</w:t>
      </w:r>
      <w:proofErr w:type="spellEnd"/>
      <w:r w:rsidRPr="00804DC3">
        <w:rPr>
          <w:sz w:val="28"/>
          <w:szCs w:val="28"/>
        </w:rPr>
        <w:t xml:space="preserve">. учеб. заведений» [Текст] / В.А. </w:t>
      </w:r>
      <w:proofErr w:type="spellStart"/>
      <w:r w:rsidRPr="00804DC3">
        <w:rPr>
          <w:sz w:val="28"/>
          <w:szCs w:val="28"/>
        </w:rPr>
        <w:t>Горянина</w:t>
      </w:r>
      <w:proofErr w:type="spellEnd"/>
      <w:r w:rsidRPr="00804DC3">
        <w:rPr>
          <w:sz w:val="28"/>
          <w:szCs w:val="28"/>
        </w:rPr>
        <w:t>. – М.: Академия, 2005. – 416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13.</w:t>
      </w:r>
      <w:r w:rsidRPr="00804DC3">
        <w:rPr>
          <w:sz w:val="28"/>
          <w:szCs w:val="28"/>
        </w:rPr>
        <w:tab/>
        <w:t>Григорьева, Г.В. Особенности владения невербальными средствами общения дошкольниками с нарушениями зрения [Текст] /  Г.В. Григорьева // Дефектология. - 1998. - №5. – С.17.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14.</w:t>
      </w:r>
      <w:r w:rsidRPr="00804DC3">
        <w:rPr>
          <w:sz w:val="28"/>
          <w:szCs w:val="28"/>
        </w:rPr>
        <w:tab/>
        <w:t xml:space="preserve">Григорьева, Л.П. Психофизиологические исследования зрительных функций </w:t>
      </w:r>
      <w:proofErr w:type="spellStart"/>
      <w:r w:rsidRPr="00804DC3">
        <w:rPr>
          <w:sz w:val="28"/>
          <w:szCs w:val="28"/>
        </w:rPr>
        <w:t>нормальновидящих</w:t>
      </w:r>
      <w:proofErr w:type="spellEnd"/>
      <w:r w:rsidRPr="00804DC3">
        <w:rPr>
          <w:sz w:val="28"/>
          <w:szCs w:val="28"/>
        </w:rPr>
        <w:t xml:space="preserve"> и слабовидящих школьников  [Текст] / Л.П. Григорьева. - М.: Педагогика, 1983. – 254с.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15.</w:t>
      </w:r>
      <w:r w:rsidRPr="00804DC3">
        <w:rPr>
          <w:sz w:val="28"/>
          <w:szCs w:val="28"/>
        </w:rPr>
        <w:tab/>
        <w:t xml:space="preserve">  Дети с глубокими нарушениями зрения [Текст] / / Под ред. М.И. </w:t>
      </w:r>
      <w:proofErr w:type="spellStart"/>
      <w:r w:rsidRPr="00804DC3">
        <w:rPr>
          <w:sz w:val="28"/>
          <w:szCs w:val="28"/>
        </w:rPr>
        <w:t>Земцовой</w:t>
      </w:r>
      <w:proofErr w:type="spellEnd"/>
      <w:r w:rsidRPr="00804DC3">
        <w:rPr>
          <w:sz w:val="28"/>
          <w:szCs w:val="28"/>
        </w:rPr>
        <w:t>, А.И. Каплан, М.С. Певзнер.- М.: Педагогика, 1976.  276с.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16.</w:t>
      </w:r>
      <w:r w:rsidRPr="00804DC3">
        <w:rPr>
          <w:sz w:val="28"/>
          <w:szCs w:val="28"/>
        </w:rPr>
        <w:tab/>
        <w:t xml:space="preserve">Диагностика, развитие и коррекция сенсорной сферы лиц с нарушениями зрения: Материалы </w:t>
      </w:r>
      <w:proofErr w:type="spellStart"/>
      <w:r w:rsidRPr="00804DC3">
        <w:rPr>
          <w:sz w:val="28"/>
          <w:szCs w:val="28"/>
        </w:rPr>
        <w:t>Междун</w:t>
      </w:r>
      <w:proofErr w:type="spellEnd"/>
      <w:r w:rsidRPr="00804DC3">
        <w:rPr>
          <w:sz w:val="28"/>
          <w:szCs w:val="28"/>
        </w:rPr>
        <w:t>. научно-</w:t>
      </w:r>
      <w:proofErr w:type="spellStart"/>
      <w:r w:rsidRPr="00804DC3">
        <w:rPr>
          <w:sz w:val="28"/>
          <w:szCs w:val="28"/>
        </w:rPr>
        <w:t>пед</w:t>
      </w:r>
      <w:proofErr w:type="spellEnd"/>
      <w:r w:rsidRPr="00804DC3">
        <w:rPr>
          <w:sz w:val="28"/>
          <w:szCs w:val="28"/>
        </w:rPr>
        <w:t xml:space="preserve">. </w:t>
      </w:r>
      <w:proofErr w:type="spellStart"/>
      <w:r w:rsidRPr="00804DC3">
        <w:rPr>
          <w:sz w:val="28"/>
          <w:szCs w:val="28"/>
        </w:rPr>
        <w:t>конф</w:t>
      </w:r>
      <w:proofErr w:type="spellEnd"/>
      <w:r w:rsidRPr="00804DC3">
        <w:rPr>
          <w:sz w:val="28"/>
          <w:szCs w:val="28"/>
        </w:rPr>
        <w:t xml:space="preserve">. тифлопедагогов и незрячих учителей, </w:t>
      </w:r>
      <w:proofErr w:type="gramStart"/>
      <w:r w:rsidRPr="00804DC3">
        <w:rPr>
          <w:sz w:val="28"/>
          <w:szCs w:val="28"/>
        </w:rPr>
        <w:t>посвященной</w:t>
      </w:r>
      <w:proofErr w:type="gramEnd"/>
      <w:r w:rsidRPr="00804DC3">
        <w:rPr>
          <w:sz w:val="28"/>
          <w:szCs w:val="28"/>
        </w:rPr>
        <w:t xml:space="preserve"> 200-летию РГПУ им. А.И. Герцена. 28-30 октября 1996 г., С.-Петербург. [Текст] / / Ред. Е.М. </w:t>
      </w:r>
      <w:proofErr w:type="gramStart"/>
      <w:r w:rsidRPr="00804DC3">
        <w:rPr>
          <w:sz w:val="28"/>
          <w:szCs w:val="28"/>
        </w:rPr>
        <w:t>Папина</w:t>
      </w:r>
      <w:proofErr w:type="gramEnd"/>
      <w:r w:rsidRPr="00804DC3">
        <w:rPr>
          <w:sz w:val="28"/>
          <w:szCs w:val="28"/>
        </w:rPr>
        <w:t>. - М.: Логос, 004. - 115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17.</w:t>
      </w:r>
      <w:r w:rsidRPr="00804DC3">
        <w:rPr>
          <w:sz w:val="28"/>
          <w:szCs w:val="28"/>
        </w:rPr>
        <w:tab/>
        <w:t>Дружинина, Л.А. Занятия по развитию ориентировки в пространстве у дошкольников с нарушениями зрения. Методические рекомендации [Текст] / Л.А. Дружинина.  - Челябинск: АЛИМ, изд-во Марины Волковой, 2008. - 206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lastRenderedPageBreak/>
        <w:t>18.</w:t>
      </w:r>
      <w:r w:rsidRPr="00804DC3">
        <w:rPr>
          <w:sz w:val="28"/>
          <w:szCs w:val="28"/>
        </w:rPr>
        <w:tab/>
        <w:t xml:space="preserve">Евмененко, Е. В. Психология лиц с нарушениями зрения [Текст] / Е. В. Евмененко, А. В. </w:t>
      </w:r>
      <w:proofErr w:type="spellStart"/>
      <w:r w:rsidRPr="00804DC3">
        <w:rPr>
          <w:sz w:val="28"/>
          <w:szCs w:val="28"/>
        </w:rPr>
        <w:t>Трущелева</w:t>
      </w:r>
      <w:proofErr w:type="spellEnd"/>
      <w:r w:rsidRPr="00804DC3">
        <w:rPr>
          <w:sz w:val="28"/>
          <w:szCs w:val="28"/>
        </w:rPr>
        <w:t>. – Ставрополь</w:t>
      </w:r>
      <w:proofErr w:type="gramStart"/>
      <w:r w:rsidRPr="00804DC3">
        <w:rPr>
          <w:sz w:val="28"/>
          <w:szCs w:val="28"/>
        </w:rPr>
        <w:t xml:space="preserve"> :</w:t>
      </w:r>
      <w:proofErr w:type="gramEnd"/>
      <w:r w:rsidRPr="00804DC3">
        <w:rPr>
          <w:sz w:val="28"/>
          <w:szCs w:val="28"/>
        </w:rPr>
        <w:t xml:space="preserve"> 2008. – 220 с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19.</w:t>
      </w:r>
      <w:r w:rsidRPr="00804DC3">
        <w:rPr>
          <w:sz w:val="28"/>
          <w:szCs w:val="28"/>
        </w:rPr>
        <w:tab/>
        <w:t>Ермаков, В.П., Якунин, Г.А. Основы тифлопедагогики: Развитие, обучение и воспитание детей с нарушениями зрения [Текст] / В.П. Ермаков, Г.А. Якунин. - М.: ВЛАДОС, 2000. - 240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20.</w:t>
      </w:r>
      <w:r w:rsidRPr="00804DC3">
        <w:rPr>
          <w:sz w:val="28"/>
          <w:szCs w:val="28"/>
        </w:rPr>
        <w:tab/>
        <w:t xml:space="preserve">Ермаков, В.П., Якунин, Г.А. Основы тифлопедагогики: Развитие, обучение и воспитание детей с нарушениями зрения [Текст] / В.П. Ермаков, Г.А. Якунин. - М.: </w:t>
      </w:r>
      <w:proofErr w:type="spellStart"/>
      <w:r w:rsidRPr="00804DC3">
        <w:rPr>
          <w:sz w:val="28"/>
          <w:szCs w:val="28"/>
        </w:rPr>
        <w:t>Владос</w:t>
      </w:r>
      <w:proofErr w:type="spellEnd"/>
      <w:r w:rsidRPr="00804DC3">
        <w:rPr>
          <w:sz w:val="28"/>
          <w:szCs w:val="28"/>
        </w:rPr>
        <w:t>, 2000. - 119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21.</w:t>
      </w:r>
      <w:r w:rsidRPr="00804DC3">
        <w:rPr>
          <w:sz w:val="28"/>
          <w:szCs w:val="28"/>
        </w:rPr>
        <w:tab/>
      </w:r>
      <w:proofErr w:type="spellStart"/>
      <w:r w:rsidRPr="00804DC3">
        <w:rPr>
          <w:sz w:val="28"/>
          <w:szCs w:val="28"/>
        </w:rPr>
        <w:t>Земцова</w:t>
      </w:r>
      <w:proofErr w:type="spellEnd"/>
      <w:r w:rsidRPr="00804DC3">
        <w:rPr>
          <w:sz w:val="28"/>
          <w:szCs w:val="28"/>
        </w:rPr>
        <w:t xml:space="preserve">, М.И. Обучение и воспитание дошкольников с нарушениями зрения [Текст] / М.И. </w:t>
      </w:r>
      <w:proofErr w:type="spellStart"/>
      <w:r w:rsidRPr="00804DC3">
        <w:rPr>
          <w:sz w:val="28"/>
          <w:szCs w:val="28"/>
        </w:rPr>
        <w:t>Земцова</w:t>
      </w:r>
      <w:proofErr w:type="spellEnd"/>
      <w:r w:rsidRPr="00804DC3">
        <w:rPr>
          <w:sz w:val="28"/>
          <w:szCs w:val="28"/>
        </w:rPr>
        <w:t>. -  М.: Академия, 2006. - 160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22.</w:t>
      </w:r>
      <w:r w:rsidRPr="00804DC3">
        <w:rPr>
          <w:sz w:val="28"/>
          <w:szCs w:val="28"/>
        </w:rPr>
        <w:tab/>
      </w:r>
      <w:proofErr w:type="spellStart"/>
      <w:r w:rsidRPr="00804DC3">
        <w:rPr>
          <w:sz w:val="28"/>
          <w:szCs w:val="28"/>
        </w:rPr>
        <w:t>Земцова</w:t>
      </w:r>
      <w:proofErr w:type="spellEnd"/>
      <w:r w:rsidRPr="00804DC3">
        <w:rPr>
          <w:sz w:val="28"/>
          <w:szCs w:val="28"/>
        </w:rPr>
        <w:t xml:space="preserve">, М.И. Учителю о детях с нарушениями зрения [Текст] / М.И. </w:t>
      </w:r>
      <w:proofErr w:type="spellStart"/>
      <w:r w:rsidRPr="00804DC3">
        <w:rPr>
          <w:sz w:val="28"/>
          <w:szCs w:val="28"/>
        </w:rPr>
        <w:t>Земцова</w:t>
      </w:r>
      <w:proofErr w:type="spellEnd"/>
      <w:r w:rsidRPr="00804DC3">
        <w:rPr>
          <w:sz w:val="28"/>
          <w:szCs w:val="28"/>
        </w:rPr>
        <w:t>. - М.: Просвещение, 2001. - 159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23.</w:t>
      </w:r>
      <w:r w:rsidRPr="00804DC3">
        <w:rPr>
          <w:sz w:val="28"/>
          <w:szCs w:val="28"/>
        </w:rPr>
        <w:tab/>
        <w:t>Зислина, Н.Н. Нейрофизиологические механизмы нарушения зрительного восприятия у детей и подростков [Текст] / Н.Н. Зислина. - М.: Педагогика, 1987. - 168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24.</w:t>
      </w:r>
      <w:r w:rsidRPr="00804DC3">
        <w:rPr>
          <w:sz w:val="28"/>
          <w:szCs w:val="28"/>
        </w:rPr>
        <w:tab/>
        <w:t>Зрительная и интеллектуальная работоспособность слепых и слабовидящих школьников младших классов. Методические рекомендации [Текст] /   Под ред. А.Г. Литвака. - Л.: Изд-во ЛГПИ им. А.И. Герцена, 1986. - 16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25.</w:t>
      </w:r>
      <w:r w:rsidRPr="00804DC3">
        <w:rPr>
          <w:sz w:val="28"/>
          <w:szCs w:val="28"/>
        </w:rPr>
        <w:tab/>
        <w:t xml:space="preserve">Козловская, Н.В. Влияние детско-родительских отношений на уровень тревожности детей старшего дошкольного </w:t>
      </w:r>
      <w:proofErr w:type="spellStart"/>
      <w:r w:rsidRPr="00804DC3">
        <w:rPr>
          <w:sz w:val="28"/>
          <w:szCs w:val="28"/>
        </w:rPr>
        <w:t>возрас¬та</w:t>
      </w:r>
      <w:proofErr w:type="spellEnd"/>
      <w:r w:rsidRPr="00804DC3">
        <w:rPr>
          <w:sz w:val="28"/>
          <w:szCs w:val="28"/>
        </w:rPr>
        <w:t xml:space="preserve"> [Текст] /  Н.В. Козловская // Психолог в детском саду. - 2005. - № 4. - С. 85-97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26.</w:t>
      </w:r>
      <w:r w:rsidRPr="00804DC3">
        <w:rPr>
          <w:sz w:val="28"/>
          <w:szCs w:val="28"/>
        </w:rPr>
        <w:tab/>
        <w:t xml:space="preserve">Корнилова, И.Г. Игра и творчество в </w:t>
      </w:r>
      <w:proofErr w:type="spellStart"/>
      <w:r w:rsidRPr="00804DC3">
        <w:rPr>
          <w:sz w:val="28"/>
          <w:szCs w:val="28"/>
        </w:rPr>
        <w:t>психокоррекции</w:t>
      </w:r>
      <w:proofErr w:type="spellEnd"/>
      <w:r w:rsidRPr="00804DC3">
        <w:rPr>
          <w:sz w:val="28"/>
          <w:szCs w:val="28"/>
        </w:rPr>
        <w:t>. Развитие общения старших дошкольников с нарушениями зрения в креативной игре-драматизации [Текст] /  И.Г. Корнилова. М.</w:t>
      </w:r>
      <w:proofErr w:type="gramStart"/>
      <w:r w:rsidRPr="00804DC3">
        <w:rPr>
          <w:sz w:val="28"/>
          <w:szCs w:val="28"/>
        </w:rPr>
        <w:t xml:space="preserve"> :</w:t>
      </w:r>
      <w:proofErr w:type="gramEnd"/>
      <w:r w:rsidRPr="00804DC3">
        <w:rPr>
          <w:sz w:val="28"/>
          <w:szCs w:val="28"/>
        </w:rPr>
        <w:t xml:space="preserve"> Экзамен, 2004. 160с.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27.</w:t>
      </w:r>
      <w:r w:rsidRPr="00804DC3">
        <w:rPr>
          <w:sz w:val="28"/>
          <w:szCs w:val="28"/>
        </w:rPr>
        <w:tab/>
        <w:t>Кошелева, А.Д. Эмоциональное развитие дошкольников [Текст] / А.Д. Кошелева. - М.: «Академия», 2003. - 176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28.</w:t>
      </w:r>
      <w:r w:rsidRPr="00804DC3">
        <w:rPr>
          <w:sz w:val="28"/>
          <w:szCs w:val="28"/>
        </w:rPr>
        <w:tab/>
        <w:t xml:space="preserve">  Лебеденко, О.А. Особенности развития коммуникативной компетентности детей старшего дошкольного возраста [Текст] /  О.А. Лебеденко // Сборники конференций НИЦ </w:t>
      </w:r>
      <w:proofErr w:type="spellStart"/>
      <w:r w:rsidRPr="00804DC3">
        <w:rPr>
          <w:sz w:val="28"/>
          <w:szCs w:val="28"/>
        </w:rPr>
        <w:t>Социосфера</w:t>
      </w:r>
      <w:proofErr w:type="spellEnd"/>
      <w:r w:rsidRPr="00804DC3">
        <w:rPr>
          <w:sz w:val="28"/>
          <w:szCs w:val="28"/>
        </w:rPr>
        <w:t>. -  2014.  - №29. - С.27-32.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29.</w:t>
      </w:r>
      <w:r w:rsidRPr="00804DC3">
        <w:rPr>
          <w:sz w:val="28"/>
          <w:szCs w:val="28"/>
        </w:rPr>
        <w:tab/>
        <w:t xml:space="preserve">  Литвак, А.Г. </w:t>
      </w:r>
      <w:proofErr w:type="spellStart"/>
      <w:r w:rsidRPr="00804DC3">
        <w:rPr>
          <w:sz w:val="28"/>
          <w:szCs w:val="28"/>
        </w:rPr>
        <w:t>Тифлопсихология</w:t>
      </w:r>
      <w:proofErr w:type="spellEnd"/>
      <w:r w:rsidRPr="00804DC3">
        <w:rPr>
          <w:sz w:val="28"/>
          <w:szCs w:val="28"/>
        </w:rPr>
        <w:t xml:space="preserve"> [Текст] / А.Г. Литвак.  - М.: Академия, 2010. - 207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30.</w:t>
      </w:r>
      <w:r w:rsidRPr="00804DC3">
        <w:rPr>
          <w:sz w:val="28"/>
          <w:szCs w:val="28"/>
        </w:rPr>
        <w:tab/>
        <w:t xml:space="preserve">Литвак, А.Г. Эмоциональные состояния ослепших [Текст] /  А.Г. Литвак // Диагностика, развитие и коррекция сенсорной сферы лиц с нарушениями зрения: Материалы </w:t>
      </w:r>
      <w:proofErr w:type="spellStart"/>
      <w:r w:rsidRPr="00804DC3">
        <w:rPr>
          <w:sz w:val="28"/>
          <w:szCs w:val="28"/>
        </w:rPr>
        <w:t>Междун</w:t>
      </w:r>
      <w:proofErr w:type="spellEnd"/>
      <w:r w:rsidRPr="00804DC3">
        <w:rPr>
          <w:sz w:val="28"/>
          <w:szCs w:val="28"/>
        </w:rPr>
        <w:t>. научно-</w:t>
      </w:r>
      <w:proofErr w:type="spellStart"/>
      <w:r w:rsidRPr="00804DC3">
        <w:rPr>
          <w:sz w:val="28"/>
          <w:szCs w:val="28"/>
        </w:rPr>
        <w:t>пед</w:t>
      </w:r>
      <w:proofErr w:type="spellEnd"/>
      <w:r w:rsidRPr="00804DC3">
        <w:rPr>
          <w:sz w:val="28"/>
          <w:szCs w:val="28"/>
        </w:rPr>
        <w:t xml:space="preserve">. </w:t>
      </w:r>
      <w:proofErr w:type="spellStart"/>
      <w:r w:rsidRPr="00804DC3">
        <w:rPr>
          <w:sz w:val="28"/>
          <w:szCs w:val="28"/>
        </w:rPr>
        <w:t>конф</w:t>
      </w:r>
      <w:proofErr w:type="spellEnd"/>
      <w:r w:rsidRPr="00804DC3">
        <w:rPr>
          <w:sz w:val="28"/>
          <w:szCs w:val="28"/>
        </w:rPr>
        <w:t xml:space="preserve">. тифлопедагогов и незрячих учителей, </w:t>
      </w:r>
      <w:proofErr w:type="gramStart"/>
      <w:r w:rsidRPr="00804DC3">
        <w:rPr>
          <w:sz w:val="28"/>
          <w:szCs w:val="28"/>
        </w:rPr>
        <w:t>посвященной</w:t>
      </w:r>
      <w:proofErr w:type="gramEnd"/>
      <w:r w:rsidRPr="00804DC3">
        <w:rPr>
          <w:sz w:val="28"/>
          <w:szCs w:val="28"/>
        </w:rPr>
        <w:t xml:space="preserve"> 200-летию РГПУ им. А.И. Герцена /Ред. Е.М. Папина. - М.: Логос, 1997. - С.87-89.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31.</w:t>
      </w:r>
      <w:r w:rsidRPr="00804DC3">
        <w:rPr>
          <w:sz w:val="28"/>
          <w:szCs w:val="28"/>
        </w:rPr>
        <w:tab/>
        <w:t>Ломов, Б.Ф. Антиципация в структуре деятельности  [Текст] /  Б.Ф. Ломов, Е.Н. Сурков. М.: Наука, 1980. - 279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32.</w:t>
      </w:r>
      <w:r w:rsidRPr="00804DC3">
        <w:rPr>
          <w:sz w:val="28"/>
          <w:szCs w:val="28"/>
        </w:rPr>
        <w:tab/>
        <w:t>Лютова, С.Н. Социальная психология личности: (теория и практика): курс лекций: учебное пособие [Текст] /  С.Н. Лютова</w:t>
      </w:r>
      <w:proofErr w:type="gramStart"/>
      <w:r w:rsidRPr="00804DC3">
        <w:rPr>
          <w:sz w:val="28"/>
          <w:szCs w:val="28"/>
        </w:rPr>
        <w:t xml:space="preserve"> .</w:t>
      </w:r>
      <w:proofErr w:type="gramEnd"/>
      <w:r w:rsidRPr="00804DC3">
        <w:rPr>
          <w:sz w:val="28"/>
          <w:szCs w:val="28"/>
        </w:rPr>
        <w:t xml:space="preserve"> - М.: МГИМО (У) МИД России, 2002. – 176 c.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33.</w:t>
      </w:r>
      <w:r w:rsidRPr="00804DC3">
        <w:rPr>
          <w:sz w:val="28"/>
          <w:szCs w:val="28"/>
        </w:rPr>
        <w:tab/>
        <w:t>Мареева, Р.А. Воспитание и обучение слепоглухонемых детей в семь</w:t>
      </w:r>
      <w:proofErr w:type="gramStart"/>
      <w:r w:rsidRPr="00804DC3">
        <w:rPr>
          <w:sz w:val="28"/>
          <w:szCs w:val="28"/>
        </w:rPr>
        <w:t>е[</w:t>
      </w:r>
      <w:proofErr w:type="gramEnd"/>
      <w:r w:rsidRPr="00804DC3">
        <w:rPr>
          <w:sz w:val="28"/>
          <w:szCs w:val="28"/>
        </w:rPr>
        <w:t>Текст] /  Р.А. Мареева . - М.: АСТ, 2006. – 437с.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34.</w:t>
      </w:r>
      <w:r w:rsidRPr="00804DC3">
        <w:rPr>
          <w:sz w:val="28"/>
          <w:szCs w:val="28"/>
        </w:rPr>
        <w:tab/>
        <w:t>Матвеев, В.Ф. Психические нарушения при дефектах зрения и слуха [Текст] / В.Ф, Матвеев. - М.: Медицина, 1987. – 217с.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lastRenderedPageBreak/>
        <w:t>35.</w:t>
      </w:r>
      <w:r w:rsidRPr="00804DC3">
        <w:rPr>
          <w:sz w:val="28"/>
          <w:szCs w:val="28"/>
        </w:rPr>
        <w:tab/>
        <w:t>Матвеев, В.Ф., Козловская Г.В. Психические изменения у слепых и слабовидящих детей [Текст] /  В.Ф. Матвеев // Вопросы клиники и современной терапии психических заболеваний. - М.: Медицина, 1970. - С.270-272.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36.</w:t>
      </w:r>
      <w:r w:rsidRPr="00804DC3">
        <w:rPr>
          <w:sz w:val="28"/>
          <w:szCs w:val="28"/>
        </w:rPr>
        <w:tab/>
        <w:t>Мжельская, Н.В. - Развитие общения младших школьников с нарушениями зрения. [Текст] / Мжельская, Н. В. - Специальное образование.- № 2.- 2013.- С. 72-80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37.</w:t>
      </w:r>
      <w:r w:rsidRPr="00804DC3">
        <w:rPr>
          <w:sz w:val="28"/>
          <w:szCs w:val="28"/>
        </w:rPr>
        <w:tab/>
        <w:t>Нагаева, Т.И. Нарушения зрения у дошкольников: развитие пространственной ориентировки [Текст] / Т. И. Нагаева. – Ростов н/Д.</w:t>
      </w:r>
      <w:proofErr w:type="gramStart"/>
      <w:r w:rsidRPr="00804DC3">
        <w:rPr>
          <w:sz w:val="28"/>
          <w:szCs w:val="28"/>
        </w:rPr>
        <w:t xml:space="preserve"> :</w:t>
      </w:r>
      <w:proofErr w:type="gramEnd"/>
      <w:r w:rsidRPr="00804DC3">
        <w:rPr>
          <w:sz w:val="28"/>
          <w:szCs w:val="28"/>
        </w:rPr>
        <w:t xml:space="preserve"> Феникс, 2008. – 93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38.</w:t>
      </w:r>
      <w:r w:rsidRPr="00804DC3">
        <w:rPr>
          <w:sz w:val="28"/>
          <w:szCs w:val="28"/>
        </w:rPr>
        <w:tab/>
        <w:t>Научно-практические проблемы эстетического и этического воспитания детей и молодежи с нарушениями зрения: Сб. статей [Текст] /  Под ред. В.З. Кантора. - М.: ИПТК Логос ВОС, 2001. - 112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39.</w:t>
      </w:r>
      <w:r w:rsidRPr="00804DC3">
        <w:rPr>
          <w:sz w:val="28"/>
          <w:szCs w:val="28"/>
        </w:rPr>
        <w:tab/>
        <w:t xml:space="preserve">Ничипоренко, Н.П.  Феномен </w:t>
      </w:r>
      <w:proofErr w:type="spellStart"/>
      <w:r w:rsidRPr="00804DC3">
        <w:rPr>
          <w:sz w:val="28"/>
          <w:szCs w:val="28"/>
        </w:rPr>
        <w:t>антиципационных</w:t>
      </w:r>
      <w:proofErr w:type="spellEnd"/>
      <w:r w:rsidRPr="00804DC3">
        <w:rPr>
          <w:sz w:val="28"/>
          <w:szCs w:val="28"/>
        </w:rPr>
        <w:t xml:space="preserve"> способностей как предмет психологического исследования [Текст] /  Н.П. Ничипоренко // Психологический журнал. – 2006. - том 27. - № 05. – С.50-59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40.</w:t>
      </w:r>
      <w:r w:rsidRPr="00804DC3">
        <w:rPr>
          <w:sz w:val="28"/>
          <w:szCs w:val="28"/>
        </w:rPr>
        <w:tab/>
        <w:t>Особенности познавательной деятельности слепых и слабовидящих школьников [Текст] /  Под ред. А.И. Зотова, А.Г. Литвака. - СПб</w:t>
      </w:r>
      <w:proofErr w:type="gramStart"/>
      <w:r w:rsidRPr="00804DC3">
        <w:rPr>
          <w:sz w:val="28"/>
          <w:szCs w:val="28"/>
        </w:rPr>
        <w:t xml:space="preserve">.: </w:t>
      </w:r>
      <w:proofErr w:type="gramEnd"/>
      <w:r w:rsidRPr="00804DC3">
        <w:rPr>
          <w:sz w:val="28"/>
          <w:szCs w:val="28"/>
        </w:rPr>
        <w:t>Логос, 2004. - 210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41.</w:t>
      </w:r>
      <w:r w:rsidRPr="00804DC3">
        <w:rPr>
          <w:sz w:val="28"/>
          <w:szCs w:val="28"/>
        </w:rPr>
        <w:tab/>
        <w:t xml:space="preserve">Особенности психологической помощи детям с нарушением зрения: </w:t>
      </w:r>
      <w:proofErr w:type="spellStart"/>
      <w:r w:rsidRPr="00804DC3">
        <w:rPr>
          <w:sz w:val="28"/>
          <w:szCs w:val="28"/>
        </w:rPr>
        <w:t>Методич</w:t>
      </w:r>
      <w:proofErr w:type="spellEnd"/>
      <w:r w:rsidRPr="00804DC3">
        <w:rPr>
          <w:sz w:val="28"/>
          <w:szCs w:val="28"/>
        </w:rPr>
        <w:t>. рекомендации [Текст] / Под ред. Л.И. Солнцевой. - М., 2001. - 96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42.</w:t>
      </w:r>
      <w:r w:rsidRPr="00804DC3">
        <w:rPr>
          <w:sz w:val="28"/>
          <w:szCs w:val="28"/>
        </w:rPr>
        <w:tab/>
        <w:t>Особенности учебной и трудовой деятельности при глубоких нарушениях зрения [Текст] /  Под ред. А.Г. Литвака. – М.: Академия, 2005. - 112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43.</w:t>
      </w:r>
      <w:r w:rsidRPr="00804DC3">
        <w:rPr>
          <w:sz w:val="28"/>
          <w:szCs w:val="28"/>
        </w:rPr>
        <w:tab/>
        <w:t>Певзнер, М.С. Психические особенности слепых детей при осложненных формах слепоты [Текст] /  М.С. Певзнер // Развитие психики в условиях сенсорных дефектов. - М.: Медицина, 1966. - С.236-239.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44.</w:t>
      </w:r>
      <w:r w:rsidRPr="00804DC3">
        <w:rPr>
          <w:sz w:val="28"/>
          <w:szCs w:val="28"/>
        </w:rPr>
        <w:tab/>
        <w:t>Плаксина, Л.И. Теоретические основы коррекционной работы в детском саду для детей с нарушениями зрения [Текст] / Л.И. Плаксина. - М.: Город, 2001. - 262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45.</w:t>
      </w:r>
      <w:r w:rsidRPr="00804DC3">
        <w:rPr>
          <w:sz w:val="28"/>
          <w:szCs w:val="28"/>
        </w:rPr>
        <w:tab/>
      </w:r>
      <w:proofErr w:type="spellStart"/>
      <w:r w:rsidRPr="00804DC3">
        <w:rPr>
          <w:sz w:val="28"/>
          <w:szCs w:val="28"/>
        </w:rPr>
        <w:t>Подколзина</w:t>
      </w:r>
      <w:proofErr w:type="spellEnd"/>
      <w:r w:rsidRPr="00804DC3">
        <w:rPr>
          <w:sz w:val="28"/>
          <w:szCs w:val="28"/>
        </w:rPr>
        <w:t xml:space="preserve">, Е.Н. Некоторые особенности коррекционного обучения дошкольников с нарушением зрения [Текст] /  Е.Н. </w:t>
      </w:r>
      <w:proofErr w:type="spellStart"/>
      <w:r w:rsidRPr="00804DC3">
        <w:rPr>
          <w:sz w:val="28"/>
          <w:szCs w:val="28"/>
        </w:rPr>
        <w:t>Подколзина</w:t>
      </w:r>
      <w:proofErr w:type="spellEnd"/>
      <w:r w:rsidRPr="00804DC3">
        <w:rPr>
          <w:sz w:val="28"/>
          <w:szCs w:val="28"/>
        </w:rPr>
        <w:t xml:space="preserve"> // Дефектология. - 2001.- № 2.- С.84-88.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46.</w:t>
      </w:r>
      <w:r w:rsidRPr="00804DC3">
        <w:rPr>
          <w:sz w:val="28"/>
          <w:szCs w:val="28"/>
        </w:rPr>
        <w:tab/>
      </w:r>
      <w:proofErr w:type="spellStart"/>
      <w:r w:rsidRPr="00804DC3">
        <w:rPr>
          <w:sz w:val="28"/>
          <w:szCs w:val="28"/>
        </w:rPr>
        <w:t>Покутнева</w:t>
      </w:r>
      <w:proofErr w:type="spellEnd"/>
      <w:r w:rsidRPr="00804DC3">
        <w:rPr>
          <w:sz w:val="28"/>
          <w:szCs w:val="28"/>
        </w:rPr>
        <w:t xml:space="preserve">, С.А. Развитие связной речи дошкольников с нарушением зрения: Автореферат кандидатской диссертации [Текст] /  С.А. </w:t>
      </w:r>
      <w:proofErr w:type="spellStart"/>
      <w:r w:rsidRPr="00804DC3">
        <w:rPr>
          <w:sz w:val="28"/>
          <w:szCs w:val="28"/>
        </w:rPr>
        <w:t>Покутнева</w:t>
      </w:r>
      <w:proofErr w:type="spellEnd"/>
      <w:r w:rsidRPr="00804DC3">
        <w:rPr>
          <w:sz w:val="28"/>
          <w:szCs w:val="28"/>
        </w:rPr>
        <w:t>.  - Л., 1988. – 312с.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47.</w:t>
      </w:r>
      <w:r w:rsidRPr="00804DC3">
        <w:rPr>
          <w:sz w:val="28"/>
          <w:szCs w:val="28"/>
        </w:rPr>
        <w:tab/>
      </w:r>
      <w:proofErr w:type="spellStart"/>
      <w:r w:rsidRPr="00804DC3">
        <w:rPr>
          <w:sz w:val="28"/>
          <w:szCs w:val="28"/>
        </w:rPr>
        <w:t>Регуш</w:t>
      </w:r>
      <w:proofErr w:type="spellEnd"/>
      <w:r w:rsidRPr="00804DC3">
        <w:rPr>
          <w:sz w:val="28"/>
          <w:szCs w:val="28"/>
        </w:rPr>
        <w:t xml:space="preserve">, Л.А. Психология прогнозирования: успехи в познании будущего [Текст] / Л.А. </w:t>
      </w:r>
      <w:proofErr w:type="spellStart"/>
      <w:r w:rsidRPr="00804DC3">
        <w:rPr>
          <w:sz w:val="28"/>
          <w:szCs w:val="28"/>
        </w:rPr>
        <w:t>Регуш</w:t>
      </w:r>
      <w:proofErr w:type="spellEnd"/>
      <w:r w:rsidRPr="00804DC3">
        <w:rPr>
          <w:sz w:val="28"/>
          <w:szCs w:val="28"/>
        </w:rPr>
        <w:t>. - СПб</w:t>
      </w:r>
      <w:proofErr w:type="gramStart"/>
      <w:r w:rsidRPr="00804DC3">
        <w:rPr>
          <w:sz w:val="28"/>
          <w:szCs w:val="28"/>
        </w:rPr>
        <w:t xml:space="preserve">.: </w:t>
      </w:r>
      <w:proofErr w:type="gramEnd"/>
      <w:r w:rsidRPr="00804DC3">
        <w:rPr>
          <w:sz w:val="28"/>
          <w:szCs w:val="28"/>
        </w:rPr>
        <w:t>Речь, 2003. – 351с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48.</w:t>
      </w:r>
      <w:r w:rsidRPr="00804DC3">
        <w:rPr>
          <w:sz w:val="28"/>
          <w:szCs w:val="28"/>
        </w:rPr>
        <w:tab/>
      </w:r>
      <w:proofErr w:type="spellStart"/>
      <w:r w:rsidRPr="00804DC3">
        <w:rPr>
          <w:sz w:val="28"/>
          <w:szCs w:val="28"/>
        </w:rPr>
        <w:t>Ремезова</w:t>
      </w:r>
      <w:proofErr w:type="spellEnd"/>
      <w:r w:rsidRPr="00804DC3">
        <w:rPr>
          <w:sz w:val="28"/>
          <w:szCs w:val="28"/>
        </w:rPr>
        <w:t xml:space="preserve">, Л.А. К проблеме социализации детей дошкольного </w:t>
      </w:r>
      <w:proofErr w:type="spellStart"/>
      <w:r w:rsidRPr="00804DC3">
        <w:rPr>
          <w:sz w:val="28"/>
          <w:szCs w:val="28"/>
        </w:rPr>
        <w:t>возраса</w:t>
      </w:r>
      <w:proofErr w:type="spellEnd"/>
      <w:r w:rsidRPr="00804DC3">
        <w:rPr>
          <w:sz w:val="28"/>
          <w:szCs w:val="28"/>
        </w:rPr>
        <w:t xml:space="preserve"> с нарушениями зрения в продуктивных видах деятельности  [Текст] /  Л.А. </w:t>
      </w:r>
      <w:proofErr w:type="spellStart"/>
      <w:r w:rsidRPr="00804DC3">
        <w:rPr>
          <w:sz w:val="28"/>
          <w:szCs w:val="28"/>
        </w:rPr>
        <w:t>Ремезова</w:t>
      </w:r>
      <w:proofErr w:type="spellEnd"/>
      <w:r w:rsidRPr="00804DC3">
        <w:rPr>
          <w:sz w:val="28"/>
          <w:szCs w:val="28"/>
        </w:rPr>
        <w:t xml:space="preserve"> // Балтийский гуманитарный журнал. – 2016. - №5 3 (16). – С. 161-165.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49.</w:t>
      </w:r>
      <w:r w:rsidRPr="00804DC3">
        <w:rPr>
          <w:sz w:val="28"/>
          <w:szCs w:val="28"/>
        </w:rPr>
        <w:tab/>
      </w:r>
      <w:proofErr w:type="spellStart"/>
      <w:r w:rsidRPr="00804DC3">
        <w:rPr>
          <w:sz w:val="28"/>
          <w:szCs w:val="28"/>
        </w:rPr>
        <w:t>Соколикова</w:t>
      </w:r>
      <w:proofErr w:type="spellEnd"/>
      <w:r w:rsidRPr="00804DC3">
        <w:rPr>
          <w:sz w:val="28"/>
          <w:szCs w:val="28"/>
        </w:rPr>
        <w:t xml:space="preserve">, М.А. Специфика когнитивной составляющей прогностической компетентности младших школьников с тяжелыми нарушениями речи [Текст] / М.А. </w:t>
      </w:r>
      <w:proofErr w:type="spellStart"/>
      <w:r w:rsidRPr="00804DC3">
        <w:rPr>
          <w:sz w:val="28"/>
          <w:szCs w:val="28"/>
        </w:rPr>
        <w:t>Соколикова</w:t>
      </w:r>
      <w:proofErr w:type="spellEnd"/>
      <w:r w:rsidRPr="00804DC3">
        <w:rPr>
          <w:sz w:val="28"/>
          <w:szCs w:val="28"/>
        </w:rPr>
        <w:t xml:space="preserve"> // Актуальные вопросы современной психологии: материалы V </w:t>
      </w:r>
      <w:proofErr w:type="spellStart"/>
      <w:r w:rsidRPr="00804DC3">
        <w:rPr>
          <w:sz w:val="28"/>
          <w:szCs w:val="28"/>
        </w:rPr>
        <w:t>Междунар</w:t>
      </w:r>
      <w:proofErr w:type="spellEnd"/>
      <w:r w:rsidRPr="00804DC3">
        <w:rPr>
          <w:sz w:val="28"/>
          <w:szCs w:val="28"/>
        </w:rPr>
        <w:t xml:space="preserve">. науч. </w:t>
      </w:r>
      <w:proofErr w:type="spellStart"/>
      <w:r w:rsidRPr="00804DC3">
        <w:rPr>
          <w:sz w:val="28"/>
          <w:szCs w:val="28"/>
        </w:rPr>
        <w:t>конф</w:t>
      </w:r>
      <w:proofErr w:type="spellEnd"/>
      <w:r w:rsidRPr="00804DC3">
        <w:rPr>
          <w:sz w:val="28"/>
          <w:szCs w:val="28"/>
        </w:rPr>
        <w:t>. (г. Казань, май 2018 г.). — Казань: Молодой ученый, 2018. — С. 17-22.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50.</w:t>
      </w:r>
      <w:r w:rsidRPr="00804DC3">
        <w:rPr>
          <w:sz w:val="28"/>
          <w:szCs w:val="28"/>
        </w:rPr>
        <w:tab/>
        <w:t>Солнцева, Л.И. Некоторые особенности психического развития детей с нарушениями зрения в современных условиях [Текст] / Л.И. Солнцева  // Дефектология. - 2000. - № 4. - С.3-8.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51.</w:t>
      </w:r>
      <w:r w:rsidRPr="00804DC3">
        <w:rPr>
          <w:sz w:val="28"/>
          <w:szCs w:val="28"/>
        </w:rPr>
        <w:tab/>
        <w:t xml:space="preserve">Солнцева,  Л.И. Психология детей с нарушениями зрения (детская </w:t>
      </w:r>
      <w:proofErr w:type="spellStart"/>
      <w:r w:rsidRPr="00804DC3">
        <w:rPr>
          <w:sz w:val="28"/>
          <w:szCs w:val="28"/>
        </w:rPr>
        <w:t>тифлопсихология</w:t>
      </w:r>
      <w:proofErr w:type="spellEnd"/>
      <w:r w:rsidRPr="00804DC3">
        <w:rPr>
          <w:sz w:val="28"/>
          <w:szCs w:val="28"/>
        </w:rPr>
        <w:t>) [Текст] / Л.И. Солнцева. - М.: Классике Стиль, 2006. – 326с.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lastRenderedPageBreak/>
        <w:t>52.</w:t>
      </w:r>
      <w:r w:rsidRPr="00804DC3">
        <w:rPr>
          <w:sz w:val="28"/>
          <w:szCs w:val="28"/>
        </w:rPr>
        <w:tab/>
        <w:t>Солнцева, Л.И. Советы по воспитанию слепых детей раннего возраста [Текст] / Л.И. Солнцева. - М.: ВОС, 2003. - 66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53.</w:t>
      </w:r>
      <w:r w:rsidRPr="00804DC3">
        <w:rPr>
          <w:sz w:val="28"/>
          <w:szCs w:val="28"/>
        </w:rPr>
        <w:tab/>
        <w:t>Солнцева Л.И., Хорош С.М. Советы родителям по воспитанию слепых детей [Текст] / Л.И. Солнцева. - М.: ВОС, 2003. - 68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54.</w:t>
      </w:r>
      <w:r w:rsidRPr="00804DC3">
        <w:rPr>
          <w:sz w:val="28"/>
          <w:szCs w:val="28"/>
        </w:rPr>
        <w:tab/>
        <w:t xml:space="preserve">Солнцева, Л.И. Введение в </w:t>
      </w:r>
      <w:proofErr w:type="spellStart"/>
      <w:r w:rsidRPr="00804DC3">
        <w:rPr>
          <w:sz w:val="28"/>
          <w:szCs w:val="28"/>
        </w:rPr>
        <w:t>тифлопсихологию</w:t>
      </w:r>
      <w:proofErr w:type="spellEnd"/>
      <w:r w:rsidRPr="00804DC3">
        <w:rPr>
          <w:sz w:val="28"/>
          <w:szCs w:val="28"/>
        </w:rPr>
        <w:t xml:space="preserve"> раннего, дошкольного и школьного возраста [Текст] / Л.И. Солнцева – М.: Полиграф сервис, 1997. – 121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55.</w:t>
      </w:r>
      <w:r w:rsidRPr="00804DC3">
        <w:rPr>
          <w:sz w:val="28"/>
          <w:szCs w:val="28"/>
        </w:rPr>
        <w:tab/>
        <w:t>Сорокин В.М. Особенности воображения слепых и слабовидящих // Воспитание и обучение слепых и слабовидящих [Текст] / В.М. Сорокин. – ЛМ</w:t>
      </w:r>
      <w:proofErr w:type="gramStart"/>
      <w:r w:rsidRPr="00804DC3">
        <w:rPr>
          <w:sz w:val="28"/>
          <w:szCs w:val="28"/>
        </w:rPr>
        <w:t xml:space="preserve">.: </w:t>
      </w:r>
      <w:proofErr w:type="gramEnd"/>
      <w:r w:rsidRPr="00804DC3">
        <w:rPr>
          <w:sz w:val="28"/>
          <w:szCs w:val="28"/>
        </w:rPr>
        <w:t>Академия, 2006. -  218с.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56.</w:t>
      </w:r>
      <w:r w:rsidRPr="00804DC3">
        <w:rPr>
          <w:sz w:val="28"/>
          <w:szCs w:val="28"/>
        </w:rPr>
        <w:tab/>
        <w:t>Социальная психология: учебник для высших учебных заведений. [Текст] / Под ред. А. Л. Журавлева. - М.: Изд. «ПЕР СЭ», 2002. – 563с.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57.</w:t>
      </w:r>
      <w:r w:rsidRPr="00804DC3">
        <w:rPr>
          <w:sz w:val="28"/>
          <w:szCs w:val="28"/>
        </w:rPr>
        <w:tab/>
        <w:t xml:space="preserve">Ткачева, В.В. Семья ребенка с отклонениями в развитии: </w:t>
      </w:r>
      <w:proofErr w:type="spellStart"/>
      <w:proofErr w:type="gramStart"/>
      <w:r w:rsidRPr="00804DC3">
        <w:rPr>
          <w:sz w:val="28"/>
          <w:szCs w:val="28"/>
        </w:rPr>
        <w:t>Диа</w:t>
      </w:r>
      <w:proofErr w:type="spellEnd"/>
      <w:r w:rsidRPr="00804DC3">
        <w:rPr>
          <w:sz w:val="28"/>
          <w:szCs w:val="28"/>
        </w:rPr>
        <w:t>-гностика</w:t>
      </w:r>
      <w:proofErr w:type="gramEnd"/>
      <w:r w:rsidRPr="00804DC3">
        <w:rPr>
          <w:sz w:val="28"/>
          <w:szCs w:val="28"/>
        </w:rPr>
        <w:t xml:space="preserve"> и консультирование [Текст] / В.В. Ткачева. - М.: </w:t>
      </w:r>
      <w:proofErr w:type="spellStart"/>
      <w:r w:rsidRPr="00804DC3">
        <w:rPr>
          <w:sz w:val="28"/>
          <w:szCs w:val="28"/>
        </w:rPr>
        <w:t>Изда¬тельство</w:t>
      </w:r>
      <w:proofErr w:type="spellEnd"/>
      <w:r w:rsidRPr="00804DC3">
        <w:rPr>
          <w:sz w:val="28"/>
          <w:szCs w:val="28"/>
        </w:rPr>
        <w:t xml:space="preserve"> «Книголюб», 2007. - 144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58.</w:t>
      </w:r>
      <w:r w:rsidRPr="00804DC3">
        <w:rPr>
          <w:sz w:val="28"/>
          <w:szCs w:val="28"/>
        </w:rPr>
        <w:tab/>
      </w:r>
      <w:proofErr w:type="spellStart"/>
      <w:r w:rsidRPr="00804DC3">
        <w:rPr>
          <w:sz w:val="28"/>
          <w:szCs w:val="28"/>
        </w:rPr>
        <w:t>Шимгаева</w:t>
      </w:r>
      <w:proofErr w:type="spellEnd"/>
      <w:r w:rsidRPr="00804DC3">
        <w:rPr>
          <w:sz w:val="28"/>
          <w:szCs w:val="28"/>
        </w:rPr>
        <w:t xml:space="preserve">, А. Н. Психологическая помощь тревожным подросткам с нарушением зрения [Текст] / А.Н. </w:t>
      </w:r>
      <w:proofErr w:type="spellStart"/>
      <w:r w:rsidRPr="00804DC3">
        <w:rPr>
          <w:sz w:val="28"/>
          <w:szCs w:val="28"/>
        </w:rPr>
        <w:t>Шимгаева</w:t>
      </w:r>
      <w:proofErr w:type="spellEnd"/>
      <w:r w:rsidRPr="00804DC3">
        <w:rPr>
          <w:sz w:val="28"/>
          <w:szCs w:val="28"/>
        </w:rPr>
        <w:t xml:space="preserve"> // Социально-гуманитарные знания. – 2006. – № 10. – С. 54-62.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59.</w:t>
      </w:r>
      <w:r w:rsidRPr="00804DC3">
        <w:rPr>
          <w:sz w:val="28"/>
          <w:szCs w:val="28"/>
        </w:rPr>
        <w:tab/>
        <w:t xml:space="preserve">Формирование социально-адаптивного поведения у учащихся с нарушением зрения в начальных классах [Текст]  / Под ред. </w:t>
      </w:r>
      <w:proofErr w:type="spellStart"/>
      <w:r w:rsidRPr="00804DC3">
        <w:rPr>
          <w:sz w:val="28"/>
          <w:szCs w:val="28"/>
        </w:rPr>
        <w:t>Л.И.Плаксиной</w:t>
      </w:r>
      <w:proofErr w:type="spellEnd"/>
      <w:r w:rsidRPr="00804DC3">
        <w:rPr>
          <w:sz w:val="28"/>
          <w:szCs w:val="28"/>
        </w:rPr>
        <w:t>. - Калуга: Адель, 1998. - 240 с.</w:t>
      </w:r>
    </w:p>
    <w:p w:rsidR="00804DC3" w:rsidRPr="00804DC3" w:rsidRDefault="00804DC3" w:rsidP="00804DC3">
      <w:pPr>
        <w:shd w:val="clear" w:color="auto" w:fill="FFFFFF"/>
        <w:jc w:val="both"/>
        <w:rPr>
          <w:sz w:val="28"/>
          <w:szCs w:val="28"/>
        </w:rPr>
      </w:pPr>
      <w:r w:rsidRPr="00804DC3">
        <w:rPr>
          <w:sz w:val="28"/>
          <w:szCs w:val="28"/>
        </w:rPr>
        <w:t>60.</w:t>
      </w:r>
      <w:r w:rsidRPr="00804DC3">
        <w:rPr>
          <w:sz w:val="28"/>
          <w:szCs w:val="28"/>
        </w:rPr>
        <w:tab/>
        <w:t>Хрестоматия по общей психологии. - М.: Издательство Московского психолого-социального института, 2004. – 832 с.;</w:t>
      </w:r>
    </w:p>
    <w:p w:rsidR="000D1692" w:rsidRPr="00804DC3" w:rsidRDefault="00804DC3" w:rsidP="00804DC3">
      <w:pPr>
        <w:shd w:val="clear" w:color="auto" w:fill="FFFFFF"/>
        <w:jc w:val="both"/>
        <w:rPr>
          <w:color w:val="FF0000"/>
        </w:rPr>
      </w:pPr>
      <w:r w:rsidRPr="00804DC3">
        <w:rPr>
          <w:sz w:val="28"/>
          <w:szCs w:val="28"/>
        </w:rPr>
        <w:t>61.</w:t>
      </w:r>
      <w:r w:rsidRPr="00804DC3">
        <w:rPr>
          <w:sz w:val="28"/>
          <w:szCs w:val="28"/>
        </w:rPr>
        <w:tab/>
      </w:r>
      <w:proofErr w:type="spellStart"/>
      <w:r w:rsidRPr="00804DC3">
        <w:rPr>
          <w:sz w:val="28"/>
          <w:szCs w:val="28"/>
        </w:rPr>
        <w:t>Хухлаева</w:t>
      </w:r>
      <w:proofErr w:type="spellEnd"/>
      <w:r w:rsidRPr="00804DC3">
        <w:rPr>
          <w:sz w:val="28"/>
          <w:szCs w:val="28"/>
        </w:rPr>
        <w:t>, О.В. Основы психологического консультирования и психологической коррекции: Учеб</w:t>
      </w:r>
      <w:proofErr w:type="gramStart"/>
      <w:r w:rsidRPr="00804DC3">
        <w:rPr>
          <w:sz w:val="28"/>
          <w:szCs w:val="28"/>
        </w:rPr>
        <w:t>.</w:t>
      </w:r>
      <w:proofErr w:type="gramEnd"/>
      <w:r w:rsidRPr="00804DC3">
        <w:rPr>
          <w:sz w:val="28"/>
          <w:szCs w:val="28"/>
        </w:rPr>
        <w:t xml:space="preserve"> </w:t>
      </w:r>
      <w:proofErr w:type="gramStart"/>
      <w:r w:rsidRPr="00804DC3">
        <w:rPr>
          <w:sz w:val="28"/>
          <w:szCs w:val="28"/>
        </w:rPr>
        <w:t>п</w:t>
      </w:r>
      <w:proofErr w:type="gramEnd"/>
      <w:r w:rsidRPr="00804DC3">
        <w:rPr>
          <w:sz w:val="28"/>
          <w:szCs w:val="28"/>
        </w:rPr>
        <w:t xml:space="preserve">особие для студентов </w:t>
      </w:r>
      <w:proofErr w:type="spellStart"/>
      <w:r w:rsidRPr="00804DC3">
        <w:rPr>
          <w:sz w:val="28"/>
          <w:szCs w:val="28"/>
        </w:rPr>
        <w:t>высш</w:t>
      </w:r>
      <w:proofErr w:type="spellEnd"/>
      <w:r w:rsidRPr="00804DC3">
        <w:rPr>
          <w:sz w:val="28"/>
          <w:szCs w:val="28"/>
        </w:rPr>
        <w:t xml:space="preserve">. </w:t>
      </w:r>
      <w:proofErr w:type="spellStart"/>
      <w:r w:rsidRPr="00804DC3">
        <w:rPr>
          <w:sz w:val="28"/>
          <w:szCs w:val="28"/>
        </w:rPr>
        <w:t>пед</w:t>
      </w:r>
      <w:proofErr w:type="spellEnd"/>
      <w:r w:rsidRPr="00804DC3">
        <w:rPr>
          <w:sz w:val="28"/>
          <w:szCs w:val="28"/>
        </w:rPr>
        <w:t xml:space="preserve">. учеб, заведений [Текст] / О.В. </w:t>
      </w:r>
      <w:proofErr w:type="spellStart"/>
      <w:r w:rsidRPr="00804DC3">
        <w:rPr>
          <w:sz w:val="28"/>
          <w:szCs w:val="28"/>
        </w:rPr>
        <w:t>Хухлаева</w:t>
      </w:r>
      <w:proofErr w:type="spellEnd"/>
      <w:r w:rsidRPr="00804DC3">
        <w:rPr>
          <w:sz w:val="28"/>
          <w:szCs w:val="28"/>
        </w:rPr>
        <w:t>. – М.: Издательский центр «Академия», 2001. – 208 с.</w:t>
      </w:r>
    </w:p>
    <w:p w:rsidR="000D1692" w:rsidRPr="00804DC3" w:rsidRDefault="000D1692">
      <w:pPr>
        <w:shd w:val="clear" w:color="auto" w:fill="FFFFFF"/>
        <w:jc w:val="center"/>
        <w:rPr>
          <w:b/>
          <w:color w:val="FF0000"/>
        </w:rPr>
      </w:pPr>
    </w:p>
    <w:p w:rsidR="00DE34A0" w:rsidRDefault="00DE34A0" w:rsidP="00DE34A0">
      <w:pPr>
        <w:shd w:val="clear" w:color="auto" w:fill="FFFFFF"/>
        <w:tabs>
          <w:tab w:val="left" w:pos="3660"/>
        </w:tabs>
        <w:rPr>
          <w:b/>
          <w:color w:val="FF0000"/>
        </w:rPr>
      </w:pPr>
    </w:p>
    <w:p w:rsidR="00804DC3" w:rsidRDefault="00804DC3" w:rsidP="00DE34A0">
      <w:pPr>
        <w:shd w:val="clear" w:color="auto" w:fill="FFFFFF"/>
        <w:tabs>
          <w:tab w:val="left" w:pos="3660"/>
        </w:tabs>
        <w:rPr>
          <w:b/>
          <w:color w:val="FF0000"/>
        </w:rPr>
      </w:pPr>
    </w:p>
    <w:p w:rsidR="00804DC3" w:rsidRDefault="00804DC3" w:rsidP="00DE34A0">
      <w:pPr>
        <w:shd w:val="clear" w:color="auto" w:fill="FFFFFF"/>
        <w:tabs>
          <w:tab w:val="left" w:pos="3660"/>
        </w:tabs>
        <w:rPr>
          <w:b/>
          <w:color w:val="FF0000"/>
        </w:rPr>
      </w:pPr>
    </w:p>
    <w:p w:rsidR="009A09E0" w:rsidRDefault="009A09E0" w:rsidP="00DE34A0">
      <w:pPr>
        <w:shd w:val="clear" w:color="auto" w:fill="FFFFFF"/>
        <w:tabs>
          <w:tab w:val="left" w:pos="3660"/>
        </w:tabs>
        <w:rPr>
          <w:b/>
          <w:color w:val="FF0000"/>
        </w:rPr>
      </w:pPr>
    </w:p>
    <w:p w:rsidR="009A09E0" w:rsidRDefault="009A09E0" w:rsidP="00DE34A0">
      <w:pPr>
        <w:shd w:val="clear" w:color="auto" w:fill="FFFFFF"/>
        <w:tabs>
          <w:tab w:val="left" w:pos="3660"/>
        </w:tabs>
        <w:rPr>
          <w:b/>
          <w:color w:val="FF0000"/>
        </w:rPr>
      </w:pPr>
    </w:p>
    <w:p w:rsidR="009A09E0" w:rsidRDefault="009A09E0" w:rsidP="00DE34A0">
      <w:pPr>
        <w:shd w:val="clear" w:color="auto" w:fill="FFFFFF"/>
        <w:tabs>
          <w:tab w:val="left" w:pos="3660"/>
        </w:tabs>
        <w:rPr>
          <w:b/>
          <w:color w:val="FF0000"/>
        </w:rPr>
      </w:pPr>
    </w:p>
    <w:p w:rsidR="009A09E0" w:rsidRDefault="009A09E0" w:rsidP="00DE34A0">
      <w:pPr>
        <w:shd w:val="clear" w:color="auto" w:fill="FFFFFF"/>
        <w:tabs>
          <w:tab w:val="left" w:pos="3660"/>
        </w:tabs>
        <w:rPr>
          <w:b/>
          <w:color w:val="FF0000"/>
        </w:rPr>
      </w:pPr>
    </w:p>
    <w:p w:rsidR="009A09E0" w:rsidRDefault="009A09E0" w:rsidP="00DE34A0">
      <w:pPr>
        <w:shd w:val="clear" w:color="auto" w:fill="FFFFFF"/>
        <w:tabs>
          <w:tab w:val="left" w:pos="3660"/>
        </w:tabs>
        <w:rPr>
          <w:b/>
          <w:color w:val="FF0000"/>
        </w:rPr>
      </w:pPr>
    </w:p>
    <w:p w:rsidR="009A09E0" w:rsidRDefault="009A09E0" w:rsidP="00DE34A0">
      <w:pPr>
        <w:shd w:val="clear" w:color="auto" w:fill="FFFFFF"/>
        <w:tabs>
          <w:tab w:val="left" w:pos="3660"/>
        </w:tabs>
        <w:rPr>
          <w:b/>
          <w:color w:val="FF0000"/>
        </w:rPr>
      </w:pPr>
    </w:p>
    <w:p w:rsidR="009A09E0" w:rsidRDefault="009A09E0" w:rsidP="00DE34A0">
      <w:pPr>
        <w:shd w:val="clear" w:color="auto" w:fill="FFFFFF"/>
        <w:tabs>
          <w:tab w:val="left" w:pos="3660"/>
        </w:tabs>
        <w:rPr>
          <w:b/>
          <w:color w:val="FF0000"/>
        </w:rPr>
      </w:pPr>
    </w:p>
    <w:p w:rsidR="009A09E0" w:rsidRDefault="009A09E0" w:rsidP="00DE34A0">
      <w:pPr>
        <w:shd w:val="clear" w:color="auto" w:fill="FFFFFF"/>
        <w:tabs>
          <w:tab w:val="left" w:pos="3660"/>
        </w:tabs>
        <w:rPr>
          <w:b/>
          <w:color w:val="FF0000"/>
        </w:rPr>
      </w:pPr>
    </w:p>
    <w:p w:rsidR="009A09E0" w:rsidRDefault="009A09E0" w:rsidP="00DE34A0">
      <w:pPr>
        <w:shd w:val="clear" w:color="auto" w:fill="FFFFFF"/>
        <w:tabs>
          <w:tab w:val="left" w:pos="3660"/>
        </w:tabs>
        <w:rPr>
          <w:b/>
          <w:color w:val="FF0000"/>
        </w:rPr>
      </w:pPr>
    </w:p>
    <w:p w:rsidR="009A09E0" w:rsidRDefault="009A09E0" w:rsidP="00DE34A0">
      <w:pPr>
        <w:shd w:val="clear" w:color="auto" w:fill="FFFFFF"/>
        <w:tabs>
          <w:tab w:val="left" w:pos="3660"/>
        </w:tabs>
        <w:rPr>
          <w:b/>
          <w:color w:val="FF0000"/>
        </w:rPr>
      </w:pPr>
    </w:p>
    <w:p w:rsidR="009A09E0" w:rsidRDefault="009A09E0" w:rsidP="00DE34A0">
      <w:pPr>
        <w:shd w:val="clear" w:color="auto" w:fill="FFFFFF"/>
        <w:tabs>
          <w:tab w:val="left" w:pos="3660"/>
        </w:tabs>
        <w:rPr>
          <w:b/>
          <w:color w:val="FF0000"/>
        </w:rPr>
      </w:pPr>
    </w:p>
    <w:p w:rsidR="009A09E0" w:rsidRDefault="009A09E0" w:rsidP="00DE34A0">
      <w:pPr>
        <w:shd w:val="clear" w:color="auto" w:fill="FFFFFF"/>
        <w:tabs>
          <w:tab w:val="left" w:pos="3660"/>
        </w:tabs>
        <w:rPr>
          <w:b/>
          <w:color w:val="FF0000"/>
        </w:rPr>
      </w:pPr>
    </w:p>
    <w:p w:rsidR="009A09E0" w:rsidRDefault="009A09E0" w:rsidP="00DE34A0">
      <w:pPr>
        <w:shd w:val="clear" w:color="auto" w:fill="FFFFFF"/>
        <w:tabs>
          <w:tab w:val="left" w:pos="3660"/>
        </w:tabs>
        <w:rPr>
          <w:b/>
          <w:color w:val="FF0000"/>
        </w:rPr>
      </w:pPr>
    </w:p>
    <w:p w:rsidR="009A09E0" w:rsidRDefault="009A09E0" w:rsidP="00DE34A0">
      <w:pPr>
        <w:shd w:val="clear" w:color="auto" w:fill="FFFFFF"/>
        <w:tabs>
          <w:tab w:val="left" w:pos="3660"/>
        </w:tabs>
        <w:rPr>
          <w:b/>
          <w:color w:val="FF0000"/>
        </w:rPr>
      </w:pPr>
    </w:p>
    <w:p w:rsidR="009A09E0" w:rsidRDefault="009A09E0" w:rsidP="00DE34A0">
      <w:pPr>
        <w:shd w:val="clear" w:color="auto" w:fill="FFFFFF"/>
        <w:tabs>
          <w:tab w:val="left" w:pos="3660"/>
        </w:tabs>
        <w:rPr>
          <w:b/>
          <w:color w:val="FF0000"/>
        </w:rPr>
      </w:pPr>
    </w:p>
    <w:p w:rsidR="009A09E0" w:rsidRDefault="009A09E0" w:rsidP="00DE34A0">
      <w:pPr>
        <w:shd w:val="clear" w:color="auto" w:fill="FFFFFF"/>
        <w:tabs>
          <w:tab w:val="left" w:pos="3660"/>
        </w:tabs>
        <w:rPr>
          <w:b/>
          <w:color w:val="FF0000"/>
        </w:rPr>
      </w:pPr>
    </w:p>
    <w:p w:rsidR="009A09E0" w:rsidRDefault="009A09E0" w:rsidP="00DE34A0">
      <w:pPr>
        <w:shd w:val="clear" w:color="auto" w:fill="FFFFFF"/>
        <w:tabs>
          <w:tab w:val="left" w:pos="3660"/>
        </w:tabs>
        <w:rPr>
          <w:b/>
          <w:color w:val="FF0000"/>
        </w:rPr>
      </w:pPr>
    </w:p>
    <w:p w:rsidR="009A09E0" w:rsidRPr="00804DC3" w:rsidRDefault="009A09E0" w:rsidP="00DE34A0">
      <w:pPr>
        <w:shd w:val="clear" w:color="auto" w:fill="FFFFFF"/>
        <w:tabs>
          <w:tab w:val="left" w:pos="3660"/>
        </w:tabs>
        <w:rPr>
          <w:b/>
          <w:color w:val="FF0000"/>
        </w:rPr>
      </w:pPr>
    </w:p>
    <w:p w:rsidR="00DE34A0" w:rsidRPr="00804DC3" w:rsidRDefault="00DE34A0" w:rsidP="00DE34A0">
      <w:pPr>
        <w:shd w:val="clear" w:color="auto" w:fill="FFFFFF"/>
        <w:tabs>
          <w:tab w:val="left" w:pos="3660"/>
        </w:tabs>
        <w:rPr>
          <w:b/>
          <w:color w:val="FF0000"/>
        </w:rPr>
      </w:pPr>
    </w:p>
    <w:p w:rsidR="000D1692" w:rsidRPr="00804DC3" w:rsidRDefault="000D1692">
      <w:pPr>
        <w:shd w:val="clear" w:color="auto" w:fill="FFFFFF"/>
        <w:jc w:val="center"/>
        <w:rPr>
          <w:b/>
          <w:color w:val="FF0000"/>
        </w:rPr>
      </w:pPr>
    </w:p>
    <w:p w:rsidR="000D1692" w:rsidRDefault="0033034E">
      <w:pPr>
        <w:jc w:val="center"/>
      </w:pPr>
      <w:r>
        <w:lastRenderedPageBreak/>
        <w:t>МИНИСТЕРСТВО НАУКИ И ВЫСШЕГО ОБРАЗОВАНИЯ РОССИЙСКОЙ ФЕДЕРАЦИИ</w:t>
      </w:r>
    </w:p>
    <w:p w:rsidR="000D1692" w:rsidRDefault="0033034E">
      <w:pPr>
        <w:jc w:val="center"/>
      </w:pPr>
      <w:r>
        <w:rPr>
          <w:bCs/>
        </w:rPr>
        <w:t>Федеральное государственное автономное образовательное учреждение высшего образования</w:t>
      </w:r>
    </w:p>
    <w:p w:rsidR="000D1692" w:rsidRDefault="0033034E">
      <w:pPr>
        <w:jc w:val="center"/>
        <w:rPr>
          <w:b/>
        </w:rPr>
      </w:pPr>
      <w:r>
        <w:rPr>
          <w:b/>
        </w:rPr>
        <w:t>КАЗАНСКИЙ (ПРИВОЛЖСКИЙ) ФЕДЕРАЛЬНЫЙ УНИВЕРСИТЕТ</w:t>
      </w:r>
    </w:p>
    <w:p w:rsidR="000D1692" w:rsidRDefault="0033034E">
      <w:pPr>
        <w:jc w:val="center"/>
        <w:rPr>
          <w:b/>
          <w:u w:val="single"/>
        </w:rPr>
      </w:pPr>
      <w:r>
        <w:rPr>
          <w:b/>
          <w:u w:val="single"/>
        </w:rPr>
        <w:t>____________Института психологии и образования______________</w:t>
      </w:r>
    </w:p>
    <w:p w:rsidR="000D1692" w:rsidRDefault="0033034E">
      <w:pPr>
        <w:shd w:val="clear" w:color="auto" w:fill="FFFFFF"/>
        <w:ind w:right="-2764"/>
      </w:pPr>
      <w:r>
        <w:t xml:space="preserve">                                                     (наименование института/факультета)</w:t>
      </w:r>
    </w:p>
    <w:p w:rsidR="000D1692" w:rsidRDefault="000D1692">
      <w:pPr>
        <w:shd w:val="clear" w:color="auto" w:fill="FFFFFF"/>
        <w:jc w:val="center"/>
      </w:pPr>
    </w:p>
    <w:p w:rsidR="000D1692" w:rsidRDefault="000D1692">
      <w:pPr>
        <w:shd w:val="clear" w:color="auto" w:fill="FFFFFF"/>
        <w:jc w:val="center"/>
      </w:pPr>
    </w:p>
    <w:p w:rsidR="000D1692" w:rsidRDefault="000D1692">
      <w:pPr>
        <w:shd w:val="clear" w:color="auto" w:fill="FFFFFF"/>
        <w:jc w:val="center"/>
        <w:rPr>
          <w:b/>
        </w:rPr>
      </w:pPr>
    </w:p>
    <w:p w:rsidR="000D1692" w:rsidRDefault="0033034E">
      <w:pPr>
        <w:shd w:val="clear" w:color="auto" w:fill="FFFFFF"/>
        <w:jc w:val="center"/>
        <w:rPr>
          <w:b/>
        </w:rPr>
      </w:pPr>
      <w:r>
        <w:rPr>
          <w:b/>
        </w:rPr>
        <w:t>Дневник</w:t>
      </w:r>
    </w:p>
    <w:p w:rsidR="000D1692" w:rsidRDefault="0033034E">
      <w:pPr>
        <w:shd w:val="clear" w:color="auto" w:fill="FFFFFF"/>
        <w:jc w:val="center"/>
        <w:rPr>
          <w:b/>
        </w:rPr>
      </w:pPr>
      <w:r>
        <w:rPr>
          <w:b/>
        </w:rPr>
        <w:t>Производственной практики: преддипломной</w:t>
      </w:r>
    </w:p>
    <w:p w:rsidR="000D1692" w:rsidRDefault="0033034E">
      <w:pPr>
        <w:shd w:val="clear" w:color="auto" w:fill="FFFFFF"/>
        <w:jc w:val="center"/>
      </w:pPr>
      <w:r>
        <w:t>вид (тип) практики</w:t>
      </w:r>
    </w:p>
    <w:p w:rsidR="000D1692" w:rsidRDefault="000D1692">
      <w:pPr>
        <w:jc w:val="right"/>
      </w:pPr>
    </w:p>
    <w:p w:rsidR="000D1692" w:rsidRDefault="000D1692">
      <w:pPr>
        <w:shd w:val="clear" w:color="auto" w:fill="FFFFFF"/>
        <w:jc w:val="center"/>
        <w:rPr>
          <w:b/>
          <w:iCs/>
        </w:rPr>
      </w:pPr>
    </w:p>
    <w:p w:rsidR="000D1692" w:rsidRDefault="000D1692">
      <w:pPr>
        <w:shd w:val="clear" w:color="auto" w:fill="FFFFFF"/>
        <w:jc w:val="center"/>
        <w:rPr>
          <w:b/>
          <w:iCs/>
        </w:rPr>
      </w:pPr>
    </w:p>
    <w:p w:rsidR="000D1692" w:rsidRDefault="000D1692">
      <w:pPr>
        <w:shd w:val="clear" w:color="auto" w:fill="FFFFFF"/>
        <w:jc w:val="center"/>
        <w:rPr>
          <w:b/>
          <w:iCs/>
        </w:rPr>
      </w:pPr>
    </w:p>
    <w:p w:rsidR="000D1692" w:rsidRDefault="0033034E">
      <w:pPr>
        <w:shd w:val="clear" w:color="auto" w:fill="FFFFFF"/>
        <w:ind w:right="-2764"/>
      </w:pPr>
      <w:r>
        <w:t>Обучающийся:</w:t>
      </w:r>
    </w:p>
    <w:p w:rsidR="000D1692" w:rsidRDefault="000D1692">
      <w:pPr>
        <w:shd w:val="clear" w:color="auto" w:fill="FFFFFF"/>
        <w:ind w:right="-2764"/>
      </w:pPr>
    </w:p>
    <w:p w:rsidR="000D1692" w:rsidRDefault="0033034E">
      <w:pPr>
        <w:shd w:val="clear" w:color="auto" w:fill="FFFFFF"/>
        <w:ind w:right="-2764"/>
      </w:pPr>
      <w:r>
        <w:t xml:space="preserve"> </w:t>
      </w:r>
      <w:proofErr w:type="spellStart"/>
      <w:r w:rsidR="00804DC3">
        <w:t>Сагидуллина</w:t>
      </w:r>
      <w:proofErr w:type="spellEnd"/>
      <w:r w:rsidR="00804DC3">
        <w:t xml:space="preserve"> </w:t>
      </w:r>
      <w:proofErr w:type="spellStart"/>
      <w:r w:rsidR="00804DC3">
        <w:t>Зиля</w:t>
      </w:r>
      <w:proofErr w:type="spellEnd"/>
      <w:r w:rsidR="00804DC3">
        <w:t xml:space="preserve"> </w:t>
      </w:r>
      <w:proofErr w:type="spellStart"/>
      <w:r w:rsidR="00804DC3">
        <w:t>Ильфаровна</w:t>
      </w:r>
      <w:proofErr w:type="spellEnd"/>
      <w:r w:rsidR="00804DC3">
        <w:t xml:space="preserve"> </w:t>
      </w:r>
      <w:r>
        <w:t>17.1-527                                        _____________</w:t>
      </w:r>
    </w:p>
    <w:p w:rsidR="000D1692" w:rsidRDefault="0033034E">
      <w:pPr>
        <w:shd w:val="clear" w:color="auto" w:fill="FFFFFF"/>
        <w:jc w:val="both"/>
      </w:pPr>
      <w:r>
        <w:t xml:space="preserve">                                   (ФИО, группа)                                                       (подпись)</w:t>
      </w:r>
    </w:p>
    <w:p w:rsidR="000D1692" w:rsidRDefault="000D1692">
      <w:pPr>
        <w:shd w:val="clear" w:color="auto" w:fill="FFFFFF"/>
        <w:ind w:right="-2764"/>
      </w:pPr>
    </w:p>
    <w:p w:rsidR="000D1692" w:rsidRDefault="000D1692">
      <w:pPr>
        <w:shd w:val="clear" w:color="auto" w:fill="FFFFFF"/>
        <w:rPr>
          <w:b/>
          <w:iCs/>
        </w:rPr>
      </w:pPr>
    </w:p>
    <w:p w:rsidR="000D1692" w:rsidRDefault="000D1692">
      <w:pPr>
        <w:shd w:val="clear" w:color="auto" w:fill="FFFFFF"/>
        <w:jc w:val="center"/>
        <w:rPr>
          <w:b/>
          <w:iCs/>
        </w:rPr>
      </w:pPr>
    </w:p>
    <w:p w:rsidR="000D1692" w:rsidRDefault="000D1692">
      <w:pPr>
        <w:shd w:val="clear" w:color="auto" w:fill="FFFFFF"/>
        <w:jc w:val="center"/>
        <w:rPr>
          <w:b/>
          <w:iCs/>
        </w:rPr>
      </w:pPr>
    </w:p>
    <w:p w:rsidR="000D1692" w:rsidRDefault="000D1692">
      <w:pPr>
        <w:shd w:val="clear" w:color="auto" w:fill="FFFFFF"/>
        <w:jc w:val="center"/>
        <w:rPr>
          <w:b/>
          <w:iCs/>
        </w:rPr>
      </w:pPr>
    </w:p>
    <w:p w:rsidR="000D1692" w:rsidRDefault="0033034E">
      <w:pPr>
        <w:shd w:val="clear" w:color="auto" w:fill="FFFFFF"/>
        <w:rPr>
          <w:iCs/>
        </w:rPr>
      </w:pPr>
      <w:r>
        <w:rPr>
          <w:iCs/>
        </w:rPr>
        <w:t>Дата начала практики «23» марта2020г.</w:t>
      </w:r>
    </w:p>
    <w:p w:rsidR="000D1692" w:rsidRDefault="0033034E">
      <w:pPr>
        <w:shd w:val="clear" w:color="auto" w:fill="FFFFFF"/>
        <w:rPr>
          <w:iCs/>
        </w:rPr>
      </w:pPr>
      <w:r>
        <w:rPr>
          <w:iCs/>
        </w:rPr>
        <w:t>Дата окончания практики «18» апреля 2020г.</w:t>
      </w:r>
    </w:p>
    <w:p w:rsidR="000D1692" w:rsidRDefault="000D1692">
      <w:pPr>
        <w:shd w:val="clear" w:color="auto" w:fill="FFFFFF"/>
        <w:rPr>
          <w:b/>
          <w:iCs/>
        </w:rPr>
      </w:pPr>
    </w:p>
    <w:p w:rsidR="000D1692" w:rsidRDefault="000D1692">
      <w:pPr>
        <w:shd w:val="clear" w:color="auto" w:fill="FFFFFF"/>
        <w:ind w:left="442" w:right="-2764"/>
        <w:rPr>
          <w:b/>
          <w:bCs/>
        </w:rPr>
      </w:pPr>
    </w:p>
    <w:p w:rsidR="000D1692" w:rsidRDefault="000D1692">
      <w:pPr>
        <w:shd w:val="clear" w:color="auto" w:fill="FFFFFF"/>
        <w:jc w:val="center"/>
      </w:pPr>
    </w:p>
    <w:p w:rsidR="000D1692" w:rsidRDefault="000D1692">
      <w:pPr>
        <w:shd w:val="clear" w:color="auto" w:fill="FFFFFF"/>
        <w:jc w:val="center"/>
        <w:rPr>
          <w:b/>
          <w:iCs/>
        </w:rPr>
      </w:pPr>
    </w:p>
    <w:p w:rsidR="000D1692" w:rsidRDefault="0033034E">
      <w:pPr>
        <w:shd w:val="clear" w:color="auto" w:fill="FFFFFF"/>
        <w:rPr>
          <w:iCs/>
        </w:rPr>
      </w:pPr>
      <w:r>
        <w:rPr>
          <w:iCs/>
        </w:rPr>
        <w:t>Руководитель практики от кафедры:</w:t>
      </w:r>
    </w:p>
    <w:p w:rsidR="000D1692" w:rsidRDefault="000D1692">
      <w:pPr>
        <w:shd w:val="clear" w:color="auto" w:fill="FFFFFF"/>
        <w:rPr>
          <w:iCs/>
        </w:rPr>
      </w:pPr>
    </w:p>
    <w:p w:rsidR="000D1692" w:rsidRDefault="0033034E">
      <w:pPr>
        <w:shd w:val="clear" w:color="auto" w:fill="FFFFFF"/>
        <w:rPr>
          <w:iCs/>
        </w:rPr>
      </w:pPr>
      <w:r>
        <w:rPr>
          <w:iCs/>
        </w:rPr>
        <w:t>канд</w:t>
      </w:r>
      <w:proofErr w:type="gramStart"/>
      <w:r>
        <w:rPr>
          <w:iCs/>
        </w:rPr>
        <w:t>.п</w:t>
      </w:r>
      <w:proofErr w:type="gramEnd"/>
      <w:r>
        <w:rPr>
          <w:iCs/>
        </w:rPr>
        <w:t xml:space="preserve">сихол.н., доц. </w:t>
      </w:r>
      <w:proofErr w:type="spellStart"/>
      <w:r>
        <w:rPr>
          <w:iCs/>
        </w:rPr>
        <w:t>Ахметзянова</w:t>
      </w:r>
      <w:proofErr w:type="spellEnd"/>
      <w:r>
        <w:rPr>
          <w:iCs/>
        </w:rPr>
        <w:t xml:space="preserve"> А.И.                  _______________</w:t>
      </w:r>
    </w:p>
    <w:p w:rsidR="000D1692" w:rsidRDefault="0033034E">
      <w:pPr>
        <w:shd w:val="clear" w:color="auto" w:fill="FFFFFF"/>
        <w:tabs>
          <w:tab w:val="left" w:pos="8100"/>
        </w:tabs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(должность, ФИО</w:t>
      </w:r>
      <w:proofErr w:type="gramStart"/>
      <w:r>
        <w:rPr>
          <w:iCs/>
          <w:sz w:val="20"/>
          <w:szCs w:val="20"/>
        </w:rPr>
        <w:t>)(</w:t>
      </w:r>
      <w:proofErr w:type="gramEnd"/>
      <w:r>
        <w:rPr>
          <w:iCs/>
          <w:sz w:val="20"/>
          <w:szCs w:val="20"/>
        </w:rPr>
        <w:t>подпись)</w:t>
      </w:r>
    </w:p>
    <w:p w:rsidR="000D1692" w:rsidRDefault="000D1692">
      <w:pPr>
        <w:shd w:val="clear" w:color="auto" w:fill="FFFFFF"/>
        <w:jc w:val="center"/>
        <w:rPr>
          <w:b/>
          <w:iCs/>
        </w:rPr>
      </w:pPr>
    </w:p>
    <w:p w:rsidR="000D1692" w:rsidRDefault="000D1692">
      <w:pPr>
        <w:shd w:val="clear" w:color="auto" w:fill="FFFFFF"/>
        <w:jc w:val="center"/>
        <w:rPr>
          <w:b/>
          <w:iCs/>
        </w:rPr>
      </w:pPr>
    </w:p>
    <w:p w:rsidR="000D1692" w:rsidRDefault="000D1692">
      <w:pPr>
        <w:shd w:val="clear" w:color="auto" w:fill="FFFFFF"/>
        <w:jc w:val="center"/>
        <w:rPr>
          <w:b/>
          <w:iCs/>
          <w:sz w:val="30"/>
          <w:szCs w:val="30"/>
        </w:rPr>
      </w:pPr>
    </w:p>
    <w:p w:rsidR="000D1692" w:rsidRDefault="000D1692">
      <w:pPr>
        <w:shd w:val="clear" w:color="auto" w:fill="FFFFFF"/>
        <w:jc w:val="center"/>
      </w:pPr>
    </w:p>
    <w:p w:rsidR="000D1692" w:rsidRDefault="000D1692">
      <w:pPr>
        <w:shd w:val="clear" w:color="auto" w:fill="FFFFFF"/>
        <w:jc w:val="center"/>
      </w:pPr>
    </w:p>
    <w:p w:rsidR="000D1692" w:rsidRDefault="000D1692">
      <w:pPr>
        <w:shd w:val="clear" w:color="auto" w:fill="FFFFFF"/>
        <w:jc w:val="center"/>
      </w:pPr>
    </w:p>
    <w:p w:rsidR="000D1692" w:rsidRDefault="000D1692">
      <w:pPr>
        <w:shd w:val="clear" w:color="auto" w:fill="FFFFFF"/>
        <w:jc w:val="center"/>
      </w:pPr>
    </w:p>
    <w:p w:rsidR="000D1692" w:rsidRDefault="000D1692">
      <w:pPr>
        <w:shd w:val="clear" w:color="auto" w:fill="FFFFFF"/>
        <w:jc w:val="center"/>
      </w:pPr>
    </w:p>
    <w:p w:rsidR="000D1692" w:rsidRDefault="000D1692">
      <w:pPr>
        <w:shd w:val="clear" w:color="auto" w:fill="FFFFFF"/>
        <w:jc w:val="center"/>
      </w:pPr>
    </w:p>
    <w:p w:rsidR="00DE34A0" w:rsidRDefault="00DE34A0">
      <w:pPr>
        <w:shd w:val="clear" w:color="auto" w:fill="FFFFFF"/>
        <w:jc w:val="center"/>
      </w:pPr>
    </w:p>
    <w:p w:rsidR="00DE34A0" w:rsidRDefault="00DE34A0">
      <w:pPr>
        <w:shd w:val="clear" w:color="auto" w:fill="FFFFFF"/>
        <w:jc w:val="center"/>
      </w:pPr>
    </w:p>
    <w:p w:rsidR="00DE34A0" w:rsidRDefault="00DE34A0">
      <w:pPr>
        <w:shd w:val="clear" w:color="auto" w:fill="FFFFFF"/>
        <w:jc w:val="center"/>
      </w:pPr>
    </w:p>
    <w:p w:rsidR="00DE34A0" w:rsidRDefault="00DE34A0">
      <w:pPr>
        <w:shd w:val="clear" w:color="auto" w:fill="FFFFFF"/>
        <w:jc w:val="center"/>
      </w:pPr>
    </w:p>
    <w:p w:rsidR="00DE34A0" w:rsidRDefault="00DE34A0">
      <w:pPr>
        <w:shd w:val="clear" w:color="auto" w:fill="FFFFFF"/>
        <w:jc w:val="center"/>
      </w:pPr>
    </w:p>
    <w:p w:rsidR="00DE34A0" w:rsidRDefault="00DE34A0">
      <w:pPr>
        <w:shd w:val="clear" w:color="auto" w:fill="FFFFFF"/>
        <w:jc w:val="center"/>
      </w:pPr>
    </w:p>
    <w:p w:rsidR="000D1692" w:rsidRDefault="000D1692">
      <w:pPr>
        <w:shd w:val="clear" w:color="auto" w:fill="FFFFFF"/>
      </w:pPr>
    </w:p>
    <w:p w:rsidR="00DE34A0" w:rsidRDefault="0033034E" w:rsidP="00DE34A0">
      <w:pPr>
        <w:shd w:val="clear" w:color="auto" w:fill="FFFFFF"/>
        <w:jc w:val="center"/>
        <w:rPr>
          <w:iCs/>
        </w:rPr>
      </w:pPr>
      <w:r>
        <w:rPr>
          <w:iCs/>
        </w:rPr>
        <w:t>Казань – 2020 г.</w:t>
      </w:r>
    </w:p>
    <w:p w:rsidR="009A09E0" w:rsidRDefault="009A09E0" w:rsidP="00DE34A0">
      <w:pPr>
        <w:shd w:val="clear" w:color="auto" w:fill="FFFFFF"/>
        <w:jc w:val="center"/>
        <w:rPr>
          <w:iCs/>
        </w:rPr>
      </w:pPr>
    </w:p>
    <w:p w:rsidR="009A09E0" w:rsidRDefault="009A09E0" w:rsidP="00DE34A0">
      <w:pPr>
        <w:shd w:val="clear" w:color="auto" w:fill="FFFFFF"/>
        <w:jc w:val="center"/>
        <w:rPr>
          <w:iCs/>
        </w:rPr>
      </w:pPr>
    </w:p>
    <w:p w:rsidR="009A09E0" w:rsidRDefault="009A09E0" w:rsidP="00DE34A0">
      <w:pPr>
        <w:shd w:val="clear" w:color="auto" w:fill="FFFFFF"/>
        <w:jc w:val="center"/>
        <w:rPr>
          <w:iCs/>
        </w:rPr>
      </w:pPr>
    </w:p>
    <w:p w:rsidR="009A09E0" w:rsidRPr="00DE34A0" w:rsidRDefault="009A09E0" w:rsidP="00DE34A0">
      <w:pPr>
        <w:shd w:val="clear" w:color="auto" w:fill="FFFFFF"/>
        <w:jc w:val="center"/>
        <w:rPr>
          <w:iCs/>
        </w:rPr>
      </w:pPr>
    </w:p>
    <w:p w:rsidR="000D1692" w:rsidRDefault="0033034E">
      <w:pPr>
        <w:shd w:val="clear" w:color="auto" w:fill="FFFFFF"/>
        <w:jc w:val="center"/>
        <w:rPr>
          <w:b/>
          <w:iCs/>
        </w:rPr>
      </w:pPr>
      <w:r>
        <w:rPr>
          <w:b/>
          <w:iCs/>
        </w:rPr>
        <w:t>Дневник прохождения производственной практики: преддипломной</w:t>
      </w:r>
    </w:p>
    <w:p w:rsidR="000D1692" w:rsidRDefault="000D1692">
      <w:pPr>
        <w:shd w:val="clear" w:color="auto" w:fill="FFFFFF"/>
        <w:jc w:val="center"/>
        <w:rPr>
          <w:b/>
          <w:iCs/>
        </w:rPr>
      </w:pPr>
    </w:p>
    <w:p w:rsidR="000D1692" w:rsidRDefault="0033034E">
      <w:pPr>
        <w:shd w:val="clear" w:color="auto" w:fill="FFFFFF"/>
        <w:rPr>
          <w:iCs/>
        </w:rPr>
      </w:pPr>
      <w:r>
        <w:rPr>
          <w:iCs/>
        </w:rPr>
        <w:t xml:space="preserve">ФИО </w:t>
      </w:r>
      <w:proofErr w:type="gramStart"/>
      <w:r>
        <w:rPr>
          <w:iCs/>
        </w:rPr>
        <w:t>обучающегося</w:t>
      </w:r>
      <w:proofErr w:type="gramEnd"/>
      <w:r>
        <w:rPr>
          <w:iCs/>
        </w:rPr>
        <w:t xml:space="preserve">, группа </w:t>
      </w:r>
      <w:proofErr w:type="spellStart"/>
      <w:r w:rsidR="007C74F8">
        <w:rPr>
          <w:iCs/>
        </w:rPr>
        <w:t>Сагидуллина</w:t>
      </w:r>
      <w:proofErr w:type="spellEnd"/>
      <w:r w:rsidR="007C74F8">
        <w:rPr>
          <w:iCs/>
        </w:rPr>
        <w:t xml:space="preserve"> </w:t>
      </w:r>
      <w:proofErr w:type="spellStart"/>
      <w:r w:rsidR="007C74F8">
        <w:rPr>
          <w:iCs/>
        </w:rPr>
        <w:t>Зиля</w:t>
      </w:r>
      <w:proofErr w:type="spellEnd"/>
      <w:r w:rsidR="007C74F8">
        <w:rPr>
          <w:iCs/>
        </w:rPr>
        <w:t xml:space="preserve"> </w:t>
      </w:r>
      <w:proofErr w:type="spellStart"/>
      <w:r w:rsidR="007C74F8">
        <w:rPr>
          <w:iCs/>
        </w:rPr>
        <w:t>Ильфаровна</w:t>
      </w:r>
      <w:proofErr w:type="spellEnd"/>
      <w:r w:rsidR="007C74F8">
        <w:rPr>
          <w:iCs/>
        </w:rPr>
        <w:t xml:space="preserve"> </w:t>
      </w:r>
      <w:r>
        <w:rPr>
          <w:iCs/>
        </w:rPr>
        <w:t>17.1-527группа</w:t>
      </w:r>
    </w:p>
    <w:p w:rsidR="000D1692" w:rsidRDefault="0033034E">
      <w:pPr>
        <w:shd w:val="clear" w:color="auto" w:fill="FFFFFF"/>
        <w:jc w:val="both"/>
      </w:pPr>
      <w:r>
        <w:rPr>
          <w:b/>
        </w:rPr>
        <w:t>Место прохождения практики</w:t>
      </w:r>
      <w:r>
        <w:rPr>
          <w:b/>
          <w:iCs/>
        </w:rPr>
        <w:t xml:space="preserve">: </w:t>
      </w:r>
      <w:r>
        <w:t>Институт психологии и образования КФУ, кафедра психологии и педагогики специального образования</w:t>
      </w:r>
    </w:p>
    <w:p w:rsidR="000D1692" w:rsidRDefault="000D1692">
      <w:pPr>
        <w:shd w:val="clear" w:color="auto" w:fill="FFFFFF"/>
        <w:jc w:val="both"/>
        <w:rPr>
          <w:iCs/>
        </w:rPr>
      </w:pP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418"/>
        <w:gridCol w:w="4967"/>
        <w:gridCol w:w="3538"/>
      </w:tblGrid>
      <w:tr w:rsidR="000D1692">
        <w:trPr>
          <w:trHeight w:hRule="exact" w:val="45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692" w:rsidRDefault="0033034E">
            <w:pPr>
              <w:shd w:val="clear" w:color="auto" w:fill="FFFFFF"/>
              <w:jc w:val="center"/>
            </w:pPr>
            <w:r>
              <w:rPr>
                <w:color w:val="000000"/>
              </w:rPr>
              <w:t>Дата</w:t>
            </w:r>
          </w:p>
          <w:p w:rsidR="000D1692" w:rsidRDefault="000D1692">
            <w:pPr>
              <w:shd w:val="clear" w:color="auto" w:fill="FFFFFF"/>
            </w:pPr>
          </w:p>
        </w:tc>
        <w:tc>
          <w:tcPr>
            <w:tcW w:w="4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692" w:rsidRDefault="0033034E">
            <w:pPr>
              <w:shd w:val="clear" w:color="auto" w:fill="FFFFFF"/>
              <w:jc w:val="center"/>
            </w:pPr>
            <w:r>
              <w:rPr>
                <w:color w:val="000000"/>
              </w:rPr>
              <w:t>Содержание выполненной работы</w:t>
            </w:r>
          </w:p>
          <w:p w:rsidR="000D1692" w:rsidRDefault="000D1692">
            <w:pPr>
              <w:shd w:val="clear" w:color="auto" w:fill="FFFFFF"/>
            </w:pPr>
          </w:p>
        </w:tc>
        <w:tc>
          <w:tcPr>
            <w:tcW w:w="3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692" w:rsidRDefault="0033034E">
            <w:pPr>
              <w:shd w:val="clear" w:color="auto" w:fill="FFFFFF"/>
              <w:jc w:val="center"/>
            </w:pPr>
            <w:r>
              <w:rPr>
                <w:color w:val="000000"/>
              </w:rPr>
              <w:t>Примечания</w:t>
            </w:r>
          </w:p>
        </w:tc>
      </w:tr>
      <w:tr w:rsidR="000D1692">
        <w:trPr>
          <w:trHeight w:hRule="exact" w:val="77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692" w:rsidRDefault="0033034E">
            <w:pPr>
              <w:autoSpaceDE w:val="0"/>
              <w:jc w:val="center"/>
            </w:pPr>
            <w:r>
              <w:t>23.03. 2020 29.03. 2020</w:t>
            </w:r>
          </w:p>
          <w:p w:rsidR="000D1692" w:rsidRDefault="000D1692">
            <w:pPr>
              <w:shd w:val="clear" w:color="auto" w:fill="FFFFFF"/>
              <w:rPr>
                <w:color w:val="FF0000"/>
              </w:rPr>
            </w:pPr>
          </w:p>
        </w:tc>
        <w:tc>
          <w:tcPr>
            <w:tcW w:w="4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1692" w:rsidRDefault="0033034E">
            <w:pPr>
              <w:autoSpaceDE w:val="0"/>
              <w:snapToGrid w:val="0"/>
            </w:pPr>
            <w:r>
              <w:t>Подготовка текста доклада, презентации для предзащиты ВКР</w:t>
            </w:r>
          </w:p>
        </w:tc>
        <w:tc>
          <w:tcPr>
            <w:tcW w:w="3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1692" w:rsidRPr="00DE34A0" w:rsidRDefault="0033034E">
            <w:pPr>
              <w:autoSpaceDE w:val="0"/>
              <w:jc w:val="center"/>
            </w:pPr>
            <w:r w:rsidRPr="00DE34A0">
              <w:t xml:space="preserve">Текст доклада, презентация </w:t>
            </w:r>
            <w:proofErr w:type="gramStart"/>
            <w:r w:rsidRPr="00DE34A0">
              <w:t>представлены</w:t>
            </w:r>
            <w:proofErr w:type="gramEnd"/>
            <w:r w:rsidRPr="00DE34A0">
              <w:t xml:space="preserve"> в Приложении 1</w:t>
            </w:r>
          </w:p>
          <w:p w:rsidR="000D1692" w:rsidRDefault="000D1692">
            <w:pPr>
              <w:autoSpaceDE w:val="0"/>
              <w:jc w:val="center"/>
              <w:rPr>
                <w:color w:val="0000FF"/>
              </w:rPr>
            </w:pPr>
          </w:p>
        </w:tc>
      </w:tr>
      <w:tr w:rsidR="000D1692">
        <w:trPr>
          <w:trHeight w:hRule="exact" w:val="1085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692" w:rsidRDefault="0033034E">
            <w:pPr>
              <w:jc w:val="center"/>
            </w:pPr>
            <w:r>
              <w:t>01.04 2020 - 02.04. 2020</w:t>
            </w:r>
          </w:p>
          <w:p w:rsidR="000D1692" w:rsidRDefault="000D1692">
            <w:pPr>
              <w:shd w:val="clear" w:color="auto" w:fill="FFFFFF"/>
              <w:rPr>
                <w:color w:val="FF0000"/>
              </w:rPr>
            </w:pPr>
          </w:p>
        </w:tc>
        <w:tc>
          <w:tcPr>
            <w:tcW w:w="4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1692" w:rsidRDefault="0033034E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Прохождение предзащиты выпускной квалификационной работы</w:t>
            </w:r>
          </w:p>
        </w:tc>
        <w:tc>
          <w:tcPr>
            <w:tcW w:w="3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1692" w:rsidRPr="00DE34A0" w:rsidRDefault="00804DC3">
            <w:pPr>
              <w:jc w:val="center"/>
            </w:pPr>
            <w:r>
              <w:t>Предзащита пройдена с оценкой 4 (хор.</w:t>
            </w:r>
            <w:r w:rsidR="0033034E" w:rsidRPr="00DE34A0">
              <w:t>). Протокол предзащиты представлен в Приложении 2</w:t>
            </w:r>
          </w:p>
        </w:tc>
      </w:tr>
      <w:tr w:rsidR="000D1692">
        <w:trPr>
          <w:trHeight w:hRule="exact" w:val="839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692" w:rsidRDefault="0033034E">
            <w:pPr>
              <w:jc w:val="center"/>
            </w:pPr>
            <w:r>
              <w:t>03.04. 2020 -27.03. 2020</w:t>
            </w:r>
          </w:p>
        </w:tc>
        <w:tc>
          <w:tcPr>
            <w:tcW w:w="4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1692" w:rsidRDefault="0033034E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Доработка ВКР с учетом замечаний, высказанных на предзащите. Оформление текста выпускной квалификационной работы</w:t>
            </w:r>
          </w:p>
        </w:tc>
        <w:tc>
          <w:tcPr>
            <w:tcW w:w="3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1692" w:rsidRDefault="0033034E">
            <w:pPr>
              <w:jc w:val="center"/>
            </w:pPr>
            <w:r>
              <w:t xml:space="preserve">Текст подготовлен </w:t>
            </w:r>
          </w:p>
          <w:p w:rsidR="000D1692" w:rsidRDefault="000D1692">
            <w:pPr>
              <w:jc w:val="center"/>
            </w:pPr>
          </w:p>
        </w:tc>
      </w:tr>
      <w:tr w:rsidR="000D1692">
        <w:trPr>
          <w:trHeight w:hRule="exact" w:val="839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692" w:rsidRDefault="0033034E">
            <w:pPr>
              <w:jc w:val="center"/>
            </w:pPr>
            <w:r>
              <w:t>28.03.2020-04.04.2020</w:t>
            </w:r>
          </w:p>
        </w:tc>
        <w:tc>
          <w:tcPr>
            <w:tcW w:w="4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1692" w:rsidRDefault="0033034E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Выходные дни</w:t>
            </w:r>
          </w:p>
        </w:tc>
        <w:tc>
          <w:tcPr>
            <w:tcW w:w="3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1692" w:rsidRDefault="000D1692">
            <w:pPr>
              <w:jc w:val="center"/>
            </w:pPr>
          </w:p>
        </w:tc>
      </w:tr>
      <w:tr w:rsidR="000D1692">
        <w:trPr>
          <w:trHeight w:hRule="exact" w:val="839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692" w:rsidRDefault="0033034E">
            <w:pPr>
              <w:jc w:val="center"/>
            </w:pPr>
            <w:r>
              <w:t>05.04.2020-</w:t>
            </w:r>
          </w:p>
          <w:p w:rsidR="000D1692" w:rsidRDefault="0033034E">
            <w:pPr>
              <w:jc w:val="center"/>
            </w:pPr>
            <w:r>
              <w:t>12.04. 2020</w:t>
            </w:r>
          </w:p>
        </w:tc>
        <w:tc>
          <w:tcPr>
            <w:tcW w:w="4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1692" w:rsidRDefault="0033034E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Доработка ВКР с учетом замечаний, высказанных на предзащите. Оформление текста выпускной квалификационной работы</w:t>
            </w:r>
          </w:p>
        </w:tc>
        <w:tc>
          <w:tcPr>
            <w:tcW w:w="3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1692" w:rsidRDefault="0033034E">
            <w:pPr>
              <w:jc w:val="center"/>
            </w:pPr>
            <w:r>
              <w:t xml:space="preserve">Текст подготовлен </w:t>
            </w:r>
          </w:p>
          <w:p w:rsidR="000D1692" w:rsidRDefault="000D1692">
            <w:pPr>
              <w:jc w:val="center"/>
            </w:pPr>
          </w:p>
        </w:tc>
      </w:tr>
      <w:tr w:rsidR="000D1692" w:rsidTr="0033034E">
        <w:trPr>
          <w:trHeight w:hRule="exact" w:val="1608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692" w:rsidRDefault="0033034E">
            <w:pPr>
              <w:shd w:val="clear" w:color="auto" w:fill="FFFFFF"/>
              <w:rPr>
                <w:color w:val="FF0000"/>
              </w:rPr>
            </w:pPr>
            <w:r>
              <w:t>13.04. 2020 – 17.04. 2020</w:t>
            </w:r>
          </w:p>
        </w:tc>
        <w:tc>
          <w:tcPr>
            <w:tcW w:w="4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1692" w:rsidRDefault="0033034E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текста ВКР в системе Антиплагиат</w:t>
            </w:r>
          </w:p>
        </w:tc>
        <w:tc>
          <w:tcPr>
            <w:tcW w:w="3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034E" w:rsidRDefault="0033034E">
            <w:pPr>
              <w:jc w:val="center"/>
            </w:pPr>
            <w:r w:rsidRPr="00DE34A0">
              <w:t>Процент</w:t>
            </w:r>
            <w:r w:rsidR="0052417F" w:rsidRPr="00DE34A0">
              <w:t xml:space="preserve"> оригинальности </w:t>
            </w:r>
          </w:p>
          <w:p w:rsidR="0033034E" w:rsidRDefault="007D1744">
            <w:pPr>
              <w:jc w:val="center"/>
            </w:pPr>
            <w:r>
              <w:t>65.77</w:t>
            </w:r>
            <w:r w:rsidR="0052417F" w:rsidRPr="00DE34A0">
              <w:t>%</w:t>
            </w:r>
            <w:r w:rsidR="0033034E" w:rsidRPr="00DE34A0">
              <w:t xml:space="preserve"> </w:t>
            </w:r>
          </w:p>
          <w:p w:rsidR="000D1692" w:rsidRPr="00DE34A0" w:rsidRDefault="0033034E">
            <w:pPr>
              <w:jc w:val="center"/>
            </w:pPr>
            <w:r w:rsidRPr="00DE34A0">
              <w:t>Справка о прохождении проверки представлена в Приложении 3</w:t>
            </w:r>
          </w:p>
          <w:p w:rsidR="000D1692" w:rsidRDefault="000D1692">
            <w:pPr>
              <w:jc w:val="center"/>
            </w:pPr>
          </w:p>
        </w:tc>
      </w:tr>
      <w:tr w:rsidR="000D1692">
        <w:trPr>
          <w:trHeight w:hRule="exact" w:val="993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692" w:rsidRDefault="0033034E">
            <w:pPr>
              <w:shd w:val="clear" w:color="auto" w:fill="FFFFFF"/>
              <w:rPr>
                <w:color w:val="FF0000"/>
              </w:rPr>
            </w:pPr>
            <w:r>
              <w:t>18.04. 2020</w:t>
            </w:r>
          </w:p>
        </w:tc>
        <w:tc>
          <w:tcPr>
            <w:tcW w:w="4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1692" w:rsidRDefault="0033034E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разрешения на размещение выпускной квалификационной работы в электронно - библиотечной системе КФУ</w:t>
            </w:r>
          </w:p>
        </w:tc>
        <w:tc>
          <w:tcPr>
            <w:tcW w:w="3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1692" w:rsidRDefault="0033034E">
            <w:pPr>
              <w:jc w:val="center"/>
            </w:pPr>
            <w:r>
              <w:t>Приложение 4</w:t>
            </w:r>
          </w:p>
          <w:p w:rsidR="000D1692" w:rsidRDefault="000D1692">
            <w:pPr>
              <w:jc w:val="center"/>
            </w:pPr>
          </w:p>
        </w:tc>
      </w:tr>
      <w:tr w:rsidR="000D1692">
        <w:trPr>
          <w:trHeight w:hRule="exact" w:val="1128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692" w:rsidRDefault="0033034E">
            <w:pPr>
              <w:shd w:val="clear" w:color="auto" w:fill="FFFFFF"/>
            </w:pPr>
            <w:r>
              <w:t>18.04. 2020-</w:t>
            </w:r>
          </w:p>
          <w:p w:rsidR="000D1692" w:rsidRDefault="000D1692">
            <w:pPr>
              <w:shd w:val="clear" w:color="auto" w:fill="FFFFFF"/>
            </w:pPr>
          </w:p>
        </w:tc>
        <w:tc>
          <w:tcPr>
            <w:tcW w:w="4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1692" w:rsidRDefault="0033034E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отзывом научного руководителя</w:t>
            </w:r>
          </w:p>
        </w:tc>
        <w:tc>
          <w:tcPr>
            <w:tcW w:w="3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1692" w:rsidRDefault="000D1692">
            <w:pPr>
              <w:jc w:val="center"/>
              <w:rPr>
                <w:color w:val="0000FF"/>
              </w:rPr>
            </w:pPr>
          </w:p>
          <w:p w:rsidR="000D1692" w:rsidRPr="00DE34A0" w:rsidRDefault="0033034E">
            <w:pPr>
              <w:jc w:val="center"/>
            </w:pPr>
            <w:r w:rsidRPr="00DE34A0">
              <w:t xml:space="preserve">Отзыв научного руководителя положительный, с замечаниями </w:t>
            </w:r>
            <w:proofErr w:type="gramStart"/>
            <w:r w:rsidRPr="00DE34A0">
              <w:t>ознакомлена</w:t>
            </w:r>
            <w:proofErr w:type="gramEnd"/>
            <w:r w:rsidRPr="00DE34A0">
              <w:t xml:space="preserve"> (см.</w:t>
            </w:r>
            <w:r w:rsidR="00DE34A0">
              <w:t xml:space="preserve"> </w:t>
            </w:r>
            <w:r w:rsidRPr="00DE34A0">
              <w:t>Приложение 5)</w:t>
            </w:r>
          </w:p>
          <w:p w:rsidR="000D1692" w:rsidRDefault="000D1692">
            <w:pPr>
              <w:jc w:val="center"/>
            </w:pPr>
          </w:p>
        </w:tc>
      </w:tr>
      <w:tr w:rsidR="000D1692">
        <w:trPr>
          <w:trHeight w:hRule="exact" w:val="1121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692" w:rsidRDefault="0033034E">
            <w:pPr>
              <w:shd w:val="clear" w:color="auto" w:fill="FFFFFF"/>
              <w:rPr>
                <w:color w:val="FF0000"/>
              </w:rPr>
            </w:pPr>
            <w:r>
              <w:t>18.04.2020</w:t>
            </w:r>
          </w:p>
        </w:tc>
        <w:tc>
          <w:tcPr>
            <w:tcW w:w="4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1692" w:rsidRDefault="0033034E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на кафедру ВКР, электронного варианта ВКР в формате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</w:p>
        </w:tc>
        <w:tc>
          <w:tcPr>
            <w:tcW w:w="3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1692" w:rsidRDefault="0033034E">
            <w:pPr>
              <w:jc w:val="center"/>
            </w:pPr>
            <w:r>
              <w:t>Материал сдан в полном объеме</w:t>
            </w:r>
          </w:p>
          <w:p w:rsidR="000D1692" w:rsidRDefault="000D1692">
            <w:pPr>
              <w:jc w:val="center"/>
            </w:pPr>
          </w:p>
        </w:tc>
      </w:tr>
    </w:tbl>
    <w:p w:rsidR="0052417F" w:rsidRDefault="0052417F"/>
    <w:p w:rsidR="0052417F" w:rsidRDefault="0052417F"/>
    <w:p w:rsidR="0052417F" w:rsidRDefault="0052417F"/>
    <w:p w:rsidR="0052417F" w:rsidRDefault="0052417F"/>
    <w:p w:rsidR="007D1744" w:rsidRDefault="007D1744"/>
    <w:p w:rsidR="007D1744" w:rsidRDefault="007D1744"/>
    <w:p w:rsidR="007D1744" w:rsidRDefault="007D1744"/>
    <w:p w:rsidR="007D1744" w:rsidRDefault="007D1744"/>
    <w:p w:rsidR="007D1744" w:rsidRDefault="007D1744"/>
    <w:p w:rsidR="007D1744" w:rsidRDefault="007D1744"/>
    <w:p w:rsidR="00DE34A0" w:rsidRDefault="00DE34A0"/>
    <w:p w:rsidR="0052417F" w:rsidRDefault="0052417F"/>
    <w:p w:rsidR="000D1692" w:rsidRDefault="0033034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1 </w:t>
      </w:r>
    </w:p>
    <w:p w:rsidR="0033034E" w:rsidRDefault="0033034E">
      <w:pPr>
        <w:jc w:val="right"/>
        <w:rPr>
          <w:sz w:val="28"/>
          <w:szCs w:val="28"/>
        </w:rPr>
      </w:pPr>
    </w:p>
    <w:p w:rsidR="000D1692" w:rsidRPr="0033034E" w:rsidRDefault="0052417F">
      <w:pPr>
        <w:jc w:val="center"/>
        <w:rPr>
          <w:b/>
          <w:sz w:val="28"/>
          <w:szCs w:val="28"/>
        </w:rPr>
      </w:pPr>
      <w:r w:rsidRPr="0033034E">
        <w:rPr>
          <w:b/>
          <w:sz w:val="28"/>
          <w:szCs w:val="28"/>
        </w:rPr>
        <w:t>Доклад к защите выпускной квалификационной работы</w:t>
      </w:r>
    </w:p>
    <w:p w:rsidR="0052417F" w:rsidRDefault="0052417F">
      <w:pPr>
        <w:jc w:val="center"/>
        <w:rPr>
          <w:color w:val="0000FF"/>
          <w:sz w:val="28"/>
          <w:szCs w:val="28"/>
        </w:rPr>
      </w:pP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 xml:space="preserve">1 слайд. Добрый день, уважаемые члены комиссии. Вашему вниманию будет предоставлена работа на тему «Взаимосвязь способности к прогнозированию и успешной социализации дошкольников с нарушениями зрения». 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2слайд.</w:t>
      </w:r>
      <w:r>
        <w:rPr>
          <w:sz w:val="28"/>
          <w:szCs w:val="28"/>
        </w:rPr>
        <w:t xml:space="preserve">  Актуальность.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Сформированные навыки прогнозирования являются одной из составляющих успешной социализации дошкольника. Учитывая тот факт, что особенности прогнозирования у детей дошкольного возраста с нарушением зрения изучены недостаточно, это исследование актуально.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3 слайд. Методологический аппарат представлен на экране. Позвольте на нем не останавливаться и перейти к результатам работы.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Целью нашего исследования является изучение взаимосвязи способности к прогнозированию и успешной социализации дошкольников с нарушениями зрения.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 xml:space="preserve">Гипотеза исследования – мы предполагаем, что существует взаимосвязь способности к прогнозированию и успешной социализации дошкольников с нарушениями зрения, так как способность детей предвосхищать развитие событий, поведения детей и взрослых оказывает влияние на их адаптацию в обществе.  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Цель определяет задачи исследования: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-</w:t>
      </w:r>
      <w:r w:rsidRPr="001275DF">
        <w:rPr>
          <w:sz w:val="28"/>
          <w:szCs w:val="28"/>
        </w:rPr>
        <w:tab/>
        <w:t>провести научный обзор литературы по данной проблеме;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-</w:t>
      </w:r>
      <w:r w:rsidRPr="001275DF">
        <w:rPr>
          <w:sz w:val="28"/>
          <w:szCs w:val="28"/>
        </w:rPr>
        <w:tab/>
        <w:t>рассмотреть психолого-педагогические особенности детей с нарушениями зрения;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-</w:t>
      </w:r>
      <w:r w:rsidRPr="001275DF">
        <w:rPr>
          <w:sz w:val="28"/>
          <w:szCs w:val="28"/>
        </w:rPr>
        <w:tab/>
        <w:t>проанализировать особенности способности к прогнозированию дошкольников с нарушениями зрения;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-</w:t>
      </w:r>
      <w:r w:rsidRPr="001275DF">
        <w:rPr>
          <w:sz w:val="28"/>
          <w:szCs w:val="28"/>
        </w:rPr>
        <w:tab/>
        <w:t>исследовать взаимосвязь способности к прогнозированию и успешной социализации дошкольников с нарушениями зрения.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Объект исследования - социализация детей дошкольного возраста.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Предмет исследования – успешная социализация дошкольников с нарушениями зрения.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4 слайд. На этом слайде Вы видите основных авторов, которые изучили этот вопрос.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proofErr w:type="gramStart"/>
      <w:r w:rsidRPr="001275DF">
        <w:rPr>
          <w:sz w:val="28"/>
          <w:szCs w:val="28"/>
        </w:rPr>
        <w:t>Исходя из первой задачи изучили</w:t>
      </w:r>
      <w:proofErr w:type="gramEnd"/>
      <w:r w:rsidRPr="001275DF">
        <w:rPr>
          <w:sz w:val="28"/>
          <w:szCs w:val="28"/>
        </w:rPr>
        <w:t xml:space="preserve"> научный обзор литературу по данной проблеме. По второй задаче рассмотрели психолого-педагогические особенности детей с нарушениями зрения.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Слайд 5. В ходе решения 3 и 4 задачи было проведено Эмпирическое исследование социализации детей с нарушениями зрения.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 xml:space="preserve">Были выбраны дети в возрасте 6-7 лет с нарушениями зрения в количестве 15 человек и 15детей без нарушения зрения. 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Для того</w:t>
      </w:r>
      <w:proofErr w:type="gramStart"/>
      <w:r w:rsidRPr="001275DF">
        <w:rPr>
          <w:sz w:val="28"/>
          <w:szCs w:val="28"/>
        </w:rPr>
        <w:t>,</w:t>
      </w:r>
      <w:proofErr w:type="gramEnd"/>
      <w:r w:rsidRPr="001275DF">
        <w:rPr>
          <w:sz w:val="28"/>
          <w:szCs w:val="28"/>
        </w:rPr>
        <w:t xml:space="preserve"> чтобы получить полноценные и объективные данные, необходимо проанализировать результаты, полученные по каждой методике в отдельности.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Слайд 6.  Представим результаты проективной методики «Картинки» Е.О. Смирновой, Е.А. Калягиной.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 xml:space="preserve">По таблице  видно, что для  дошкольников с нарушениям зрения в своем большинстве характерны низкие значения социальной компетентности, описывая ту </w:t>
      </w:r>
      <w:r w:rsidRPr="001275DF">
        <w:rPr>
          <w:sz w:val="28"/>
          <w:szCs w:val="28"/>
        </w:rPr>
        <w:lastRenderedPageBreak/>
        <w:t>или иную ситуацию они демонстрируют  уход от ситуации или жалоба взрослому, характерна для них и агрессивное решение</w:t>
      </w:r>
      <w:proofErr w:type="gramStart"/>
      <w:r w:rsidRPr="001275DF">
        <w:rPr>
          <w:sz w:val="28"/>
          <w:szCs w:val="28"/>
        </w:rPr>
        <w:t xml:space="preserve"> .</w:t>
      </w:r>
      <w:proofErr w:type="gramEnd"/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Слайд 6.  Результаты исследования по методике  «Эмоциональные лица» Н.Я. Семаго для  детей с нарушениями зрения характерны низкие значения опознания эмоционального состояния, точность и качество этого опознания, ответы на вопросы с помощью.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 xml:space="preserve">Слайд 7.   Подводя итоги следующей задачи </w:t>
      </w:r>
      <w:proofErr w:type="gramStart"/>
      <w:r w:rsidRPr="001275DF">
        <w:rPr>
          <w:sz w:val="28"/>
          <w:szCs w:val="28"/>
        </w:rPr>
        <w:t>:п</w:t>
      </w:r>
      <w:proofErr w:type="gramEnd"/>
      <w:r w:rsidRPr="001275DF">
        <w:rPr>
          <w:sz w:val="28"/>
          <w:szCs w:val="28"/>
        </w:rPr>
        <w:t>роанализировать особенности способности к прогнозированию дошкольников с нарушениями зрения;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 xml:space="preserve">По методике «Прогностические истории» по шкале «Прогнозирование действий» уровень развития прогностической способности у детей с нарушением зрения ниже, чем у детей с нормой в развитии, их общение имеет особенности, проявляющиеся в  неумении прогнозировать действия других людей. 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По шкале «Прогнозирование высказываний» у детей  с нарушением зрения прогноз построен без учета значимых отношений, социальных норм, компоненты прошлого опыта не учитываются в построении прогноза.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По шкале «Прогнозирование чувств» дети с нарушением зрения демонстрируют  ранние, незрелые, несоответствующие возрасту модели поведения, они характеризуются низким социально-коммуникативным развитием, снижена мотивационно-</w:t>
      </w:r>
      <w:proofErr w:type="spellStart"/>
      <w:r w:rsidRPr="001275DF">
        <w:rPr>
          <w:sz w:val="28"/>
          <w:szCs w:val="28"/>
        </w:rPr>
        <w:t>потребностная</w:t>
      </w:r>
      <w:proofErr w:type="spellEnd"/>
      <w:r w:rsidRPr="001275DF">
        <w:rPr>
          <w:sz w:val="28"/>
          <w:szCs w:val="28"/>
        </w:rPr>
        <w:t xml:space="preserve"> сфера.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Слайд 8. Представим результаты опросника «Методика исследования соответствия дошкольника правилам в нормативной ситуации»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 xml:space="preserve">По шкале «Послушность, соответствие ожиданиям взрослых»  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 xml:space="preserve">для детей с нарушением зрения отражает не конгруэнтность поведения ребёнка ожиданиям взрослых относительно типичных правил взаимодействия в нормативной ситуации. 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 xml:space="preserve">По шкале «Безопасность» дети с нарушением зрения не ориентированы на сохранение жизни и здоровья, часто они не соблюдают правила здорового поведения.  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 xml:space="preserve">По шкале «Самообслуживание, гигиена» дети с нарушением зрения не могут осуществить уход за собой, не соблюдают режим дня, и правила, направленные на поддержание гигиены, самообслуживания. 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 xml:space="preserve">По шкале «Самоконтроль» показатели в группе детей с нарушением зрения предполагают импульсивное поведение ребёнка, неспособность доводить начатое дело до конца, невнимательность, громкие эмоциональные реакции. 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Слайд  9.  Подводя итоги следующей задачи «Исследовать взаимосвязь способности к прогнозированию и успешной социализации дошкольников с нарушениями зрения»,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Выявлена  корреляционная взаимосвязь между шкалой «Прогнозирование действий» и параметром «Послушание» (</w:t>
      </w:r>
      <w:proofErr w:type="spellStart"/>
      <w:r w:rsidRPr="001275DF">
        <w:rPr>
          <w:sz w:val="28"/>
          <w:szCs w:val="28"/>
        </w:rPr>
        <w:t>rэмп</w:t>
      </w:r>
      <w:proofErr w:type="spellEnd"/>
      <w:r w:rsidRPr="001275DF">
        <w:rPr>
          <w:sz w:val="28"/>
          <w:szCs w:val="28"/>
        </w:rPr>
        <w:t xml:space="preserve">=0,48, </w:t>
      </w:r>
      <w:proofErr w:type="gramStart"/>
      <w:r w:rsidRPr="001275DF">
        <w:rPr>
          <w:sz w:val="28"/>
          <w:szCs w:val="28"/>
        </w:rPr>
        <w:t>р</w:t>
      </w:r>
      <w:proofErr w:type="gramEnd"/>
      <w:r w:rsidRPr="001275DF">
        <w:rPr>
          <w:sz w:val="28"/>
          <w:szCs w:val="28"/>
        </w:rPr>
        <w:t>=0,05), можно сказать, что способность к прогнозированию действий других людей коррелирует с конгруэнтностью поведения ребёнка ожиданиям взрослых относительно типичных правил взаимодействия в нормативной ситуации.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Отрицательная корреляционная взаимосвязь выявлена  между  шкалой «Прогнозирование действий» и параметром «Самообслуживание» (</w:t>
      </w:r>
      <w:proofErr w:type="spellStart"/>
      <w:r w:rsidRPr="001275DF">
        <w:rPr>
          <w:sz w:val="28"/>
          <w:szCs w:val="28"/>
        </w:rPr>
        <w:t>rэмп</w:t>
      </w:r>
      <w:proofErr w:type="spellEnd"/>
      <w:r w:rsidRPr="001275DF">
        <w:rPr>
          <w:sz w:val="28"/>
          <w:szCs w:val="28"/>
        </w:rPr>
        <w:t xml:space="preserve">=-0,54, </w:t>
      </w:r>
      <w:proofErr w:type="gramStart"/>
      <w:r w:rsidRPr="001275DF">
        <w:rPr>
          <w:sz w:val="28"/>
          <w:szCs w:val="28"/>
        </w:rPr>
        <w:t>р</w:t>
      </w:r>
      <w:proofErr w:type="gramEnd"/>
      <w:r w:rsidRPr="001275DF">
        <w:rPr>
          <w:sz w:val="28"/>
          <w:szCs w:val="28"/>
        </w:rPr>
        <w:t xml:space="preserve">=0,05), можно сказать, что низкая способность к прогнозированию действий </w:t>
      </w:r>
      <w:r w:rsidRPr="001275DF">
        <w:rPr>
          <w:sz w:val="28"/>
          <w:szCs w:val="28"/>
        </w:rPr>
        <w:lastRenderedPageBreak/>
        <w:t>определяет  несоответствие детей с нарушением зрения правилам ухода за собой, общепринятым в культуре гигиеническим правилам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Отрицательная корреляционная взаимосвязь выявлена  между  шкалой «Прогнозирование высказываний» и параметром «Безопасность» (</w:t>
      </w:r>
      <w:proofErr w:type="spellStart"/>
      <w:r w:rsidRPr="001275DF">
        <w:rPr>
          <w:sz w:val="28"/>
          <w:szCs w:val="28"/>
        </w:rPr>
        <w:t>rэмп</w:t>
      </w:r>
      <w:proofErr w:type="spellEnd"/>
      <w:r w:rsidRPr="001275DF">
        <w:rPr>
          <w:sz w:val="28"/>
          <w:szCs w:val="28"/>
        </w:rPr>
        <w:t xml:space="preserve">=-0,48, </w:t>
      </w:r>
      <w:proofErr w:type="gramStart"/>
      <w:r w:rsidRPr="001275DF">
        <w:rPr>
          <w:sz w:val="28"/>
          <w:szCs w:val="28"/>
        </w:rPr>
        <w:t>р</w:t>
      </w:r>
      <w:proofErr w:type="gramEnd"/>
      <w:r w:rsidRPr="001275DF">
        <w:rPr>
          <w:sz w:val="28"/>
          <w:szCs w:val="28"/>
        </w:rPr>
        <w:t>=0,05), можно сказать, что низкая способность к прогнозированию высказываний  определяет отсутствие ориентации  культуры на сохранение жизни и здоровья у детей с нарушением зрения.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Эти данные дают основания рассматривать прогностическую компетентность, как показатель благополучно протекающей социализации и различных отклонений.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 xml:space="preserve">Слайд 10 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Рассмотрим взаимосвязи  в способности к прогнозированию и успешной социализации дошкольников без нарушения зрения.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Корреляционная взаимосвязь выявлена  между  шкалой «Прогнозирование высказываний» и параметром «Безопасность» (</w:t>
      </w:r>
      <w:proofErr w:type="spellStart"/>
      <w:r w:rsidRPr="001275DF">
        <w:rPr>
          <w:sz w:val="28"/>
          <w:szCs w:val="28"/>
        </w:rPr>
        <w:t>rэмп</w:t>
      </w:r>
      <w:proofErr w:type="spellEnd"/>
      <w:r w:rsidRPr="001275DF">
        <w:rPr>
          <w:sz w:val="28"/>
          <w:szCs w:val="28"/>
        </w:rPr>
        <w:t xml:space="preserve">=0,48, </w:t>
      </w:r>
      <w:proofErr w:type="gramStart"/>
      <w:r w:rsidRPr="001275DF">
        <w:rPr>
          <w:sz w:val="28"/>
          <w:szCs w:val="28"/>
        </w:rPr>
        <w:t>р</w:t>
      </w:r>
      <w:proofErr w:type="gramEnd"/>
      <w:r w:rsidRPr="001275DF">
        <w:rPr>
          <w:sz w:val="28"/>
          <w:szCs w:val="28"/>
        </w:rPr>
        <w:t>=0,05), можно сказать, что высокая способность к прогнозированию высказываний  определяет  ориентацию  культуры на сохранение жизни и здоровья у детей с нормой развития.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Отрицательная корреляционная взаимосвязь выявлена  между  параметром «Безопасность» и параметром «Послушание» (</w:t>
      </w:r>
      <w:proofErr w:type="spellStart"/>
      <w:r w:rsidRPr="001275DF">
        <w:rPr>
          <w:sz w:val="28"/>
          <w:szCs w:val="28"/>
        </w:rPr>
        <w:t>rэмп</w:t>
      </w:r>
      <w:proofErr w:type="spellEnd"/>
      <w:r w:rsidRPr="001275DF">
        <w:rPr>
          <w:sz w:val="28"/>
          <w:szCs w:val="28"/>
        </w:rPr>
        <w:t xml:space="preserve">=-0,50, </w:t>
      </w:r>
      <w:proofErr w:type="gramStart"/>
      <w:r w:rsidRPr="001275DF">
        <w:rPr>
          <w:sz w:val="28"/>
          <w:szCs w:val="28"/>
        </w:rPr>
        <w:t>р</w:t>
      </w:r>
      <w:proofErr w:type="gramEnd"/>
      <w:r w:rsidRPr="001275DF">
        <w:rPr>
          <w:sz w:val="28"/>
          <w:szCs w:val="28"/>
        </w:rPr>
        <w:t>=0,05), можно сказать, что отсутствие ориентации ребенка на сохранение жизни и здоровья связано низкой конгруэнтностью поведения ребёнка ожиданиям взрослых относительно типичных правил взаимодействия в нормативной ситуации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СЛАЙД 11. Особенности способности к прогнозированию дошкольников с нарушениями зрения</w:t>
      </w:r>
    </w:p>
    <w:p w:rsidR="007D1744" w:rsidRPr="001275DF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Слайд 12. Таким образом, по результатам исследования можно отметить, что цели и задачи работы достигнуты, гипотеза о том, что существует взаимосвязь способности к прогнозированию и успешной социализации дошкольников с нарушениями зрения – подтверждена.</w:t>
      </w:r>
    </w:p>
    <w:p w:rsidR="007D1744" w:rsidRDefault="007D1744" w:rsidP="007D1744">
      <w:pPr>
        <w:jc w:val="both"/>
        <w:rPr>
          <w:sz w:val="28"/>
          <w:szCs w:val="28"/>
        </w:rPr>
      </w:pPr>
      <w:r w:rsidRPr="001275DF">
        <w:rPr>
          <w:sz w:val="28"/>
          <w:szCs w:val="28"/>
        </w:rPr>
        <w:t>Спасибо за внимание!</w:t>
      </w:r>
    </w:p>
    <w:p w:rsidR="007D1744" w:rsidRDefault="007D1744" w:rsidP="007D1744">
      <w:pPr>
        <w:jc w:val="both"/>
        <w:rPr>
          <w:sz w:val="28"/>
          <w:szCs w:val="28"/>
        </w:rPr>
      </w:pPr>
    </w:p>
    <w:p w:rsidR="007D1744" w:rsidRDefault="007D1744" w:rsidP="007D1744">
      <w:pPr>
        <w:jc w:val="both"/>
        <w:rPr>
          <w:sz w:val="28"/>
          <w:szCs w:val="28"/>
        </w:rPr>
      </w:pPr>
    </w:p>
    <w:p w:rsidR="007D1744" w:rsidRDefault="007D1744" w:rsidP="007D1744">
      <w:pPr>
        <w:jc w:val="both"/>
        <w:rPr>
          <w:sz w:val="28"/>
          <w:szCs w:val="28"/>
        </w:rPr>
      </w:pPr>
    </w:p>
    <w:p w:rsidR="007D1744" w:rsidRDefault="007D1744" w:rsidP="007D1744">
      <w:pPr>
        <w:jc w:val="both"/>
        <w:rPr>
          <w:sz w:val="28"/>
          <w:szCs w:val="28"/>
        </w:rPr>
      </w:pPr>
    </w:p>
    <w:p w:rsidR="007D1744" w:rsidRDefault="007D1744" w:rsidP="007D1744">
      <w:pPr>
        <w:jc w:val="both"/>
        <w:rPr>
          <w:sz w:val="28"/>
          <w:szCs w:val="28"/>
        </w:rPr>
      </w:pPr>
    </w:p>
    <w:p w:rsidR="007D1744" w:rsidRDefault="007D1744" w:rsidP="007D1744">
      <w:pPr>
        <w:jc w:val="both"/>
        <w:rPr>
          <w:sz w:val="28"/>
          <w:szCs w:val="28"/>
        </w:rPr>
      </w:pPr>
    </w:p>
    <w:p w:rsidR="007D1744" w:rsidRDefault="007D1744" w:rsidP="007D1744">
      <w:pPr>
        <w:jc w:val="both"/>
        <w:rPr>
          <w:sz w:val="28"/>
          <w:szCs w:val="28"/>
        </w:rPr>
      </w:pPr>
    </w:p>
    <w:p w:rsidR="007D1744" w:rsidRDefault="007D1744" w:rsidP="007D1744">
      <w:pPr>
        <w:jc w:val="both"/>
        <w:rPr>
          <w:sz w:val="28"/>
          <w:szCs w:val="28"/>
        </w:rPr>
      </w:pPr>
    </w:p>
    <w:p w:rsidR="007D1744" w:rsidRDefault="007D1744" w:rsidP="007D1744">
      <w:pPr>
        <w:jc w:val="both"/>
        <w:rPr>
          <w:sz w:val="28"/>
          <w:szCs w:val="28"/>
        </w:rPr>
      </w:pPr>
    </w:p>
    <w:p w:rsidR="007D1744" w:rsidRDefault="007D1744" w:rsidP="007D1744">
      <w:pPr>
        <w:jc w:val="both"/>
        <w:rPr>
          <w:sz w:val="28"/>
          <w:szCs w:val="28"/>
        </w:rPr>
      </w:pPr>
    </w:p>
    <w:p w:rsidR="007D1744" w:rsidRDefault="007D1744" w:rsidP="007D1744">
      <w:pPr>
        <w:jc w:val="both"/>
        <w:rPr>
          <w:sz w:val="28"/>
          <w:szCs w:val="28"/>
        </w:rPr>
      </w:pPr>
      <w:r w:rsidRPr="001275DF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0D7DC55C" wp14:editId="2D091F6F">
            <wp:extent cx="3200400" cy="18751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9551" cy="18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744" w:rsidRDefault="007D1744" w:rsidP="007D1744">
      <w:pPr>
        <w:jc w:val="both"/>
        <w:rPr>
          <w:sz w:val="28"/>
          <w:szCs w:val="28"/>
        </w:rPr>
      </w:pPr>
    </w:p>
    <w:p w:rsidR="007D1744" w:rsidRDefault="007D1744" w:rsidP="007D1744">
      <w:pPr>
        <w:jc w:val="both"/>
        <w:rPr>
          <w:sz w:val="28"/>
          <w:szCs w:val="28"/>
        </w:rPr>
      </w:pPr>
    </w:p>
    <w:p w:rsidR="007D1744" w:rsidRDefault="007D1744" w:rsidP="007D1744">
      <w:pPr>
        <w:jc w:val="both"/>
        <w:rPr>
          <w:sz w:val="28"/>
          <w:szCs w:val="28"/>
        </w:rPr>
      </w:pPr>
    </w:p>
    <w:p w:rsidR="007D1744" w:rsidRDefault="007D1744" w:rsidP="007D1744">
      <w:pPr>
        <w:jc w:val="both"/>
        <w:rPr>
          <w:sz w:val="28"/>
          <w:szCs w:val="28"/>
        </w:rPr>
      </w:pPr>
      <w:r w:rsidRPr="001275DF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207A3F7" wp14:editId="0A2A0EE1">
            <wp:extent cx="3337984" cy="1955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72921" cy="19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744" w:rsidRDefault="007D1744" w:rsidP="007D1744">
      <w:pPr>
        <w:jc w:val="both"/>
        <w:rPr>
          <w:sz w:val="28"/>
          <w:szCs w:val="28"/>
        </w:rPr>
      </w:pPr>
    </w:p>
    <w:p w:rsidR="007D1744" w:rsidRDefault="007D1744" w:rsidP="007D1744">
      <w:pPr>
        <w:jc w:val="both"/>
        <w:rPr>
          <w:sz w:val="28"/>
          <w:szCs w:val="28"/>
        </w:rPr>
      </w:pPr>
    </w:p>
    <w:p w:rsidR="007D1744" w:rsidRDefault="007D1744" w:rsidP="007D1744">
      <w:pPr>
        <w:jc w:val="both"/>
        <w:rPr>
          <w:sz w:val="28"/>
          <w:szCs w:val="28"/>
        </w:rPr>
      </w:pPr>
      <w:r w:rsidRPr="001275DF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C82E52D" wp14:editId="649EA5F8">
            <wp:extent cx="3294639" cy="1930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4639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744" w:rsidRDefault="007D1744" w:rsidP="007D1744">
      <w:pPr>
        <w:jc w:val="both"/>
        <w:rPr>
          <w:sz w:val="28"/>
          <w:szCs w:val="28"/>
        </w:rPr>
      </w:pPr>
    </w:p>
    <w:p w:rsidR="007D1744" w:rsidRDefault="007D1744" w:rsidP="007D1744">
      <w:pPr>
        <w:jc w:val="both"/>
        <w:rPr>
          <w:sz w:val="28"/>
          <w:szCs w:val="28"/>
        </w:rPr>
      </w:pPr>
    </w:p>
    <w:p w:rsidR="007D1744" w:rsidRDefault="007D1744" w:rsidP="007D174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7D1744">
          <w:headerReference w:type="default" r:id="rId13"/>
          <w:pgSz w:w="11900" w:h="16838"/>
          <w:pgMar w:top="1125" w:right="726" w:bottom="682" w:left="960" w:header="0" w:footer="0" w:gutter="0"/>
          <w:cols w:space="720" w:equalWidth="0">
            <w:col w:w="10220"/>
          </w:cols>
        </w:sectPr>
      </w:pPr>
      <w:r w:rsidRPr="001275DF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9914B04" wp14:editId="05F7B55E">
            <wp:extent cx="3728141" cy="2184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6573" cy="224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744" w:rsidRDefault="007D1744" w:rsidP="007D174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7D1744" w:rsidSect="00EA4C85">
          <w:pgSz w:w="11900" w:h="16838"/>
          <w:pgMar w:top="1123" w:right="726" w:bottom="680" w:left="958" w:header="0" w:footer="0" w:gutter="0"/>
          <w:cols w:space="720"/>
          <w:docGrid w:linePitch="326"/>
        </w:sectPr>
      </w:pPr>
      <w:r w:rsidRPr="001275DF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3CB273BE" wp14:editId="250F2062">
            <wp:extent cx="3944893" cy="2311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0283" cy="232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744" w:rsidRDefault="007D1744" w:rsidP="007D174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7D1744" w:rsidSect="00A763F8">
          <w:type w:val="continuous"/>
          <w:pgSz w:w="11900" w:h="16838"/>
          <w:pgMar w:top="1123" w:right="726" w:bottom="680" w:left="958" w:header="0" w:footer="0" w:gutter="0"/>
          <w:cols w:space="720"/>
          <w:docGrid w:linePitch="326"/>
        </w:sectPr>
      </w:pPr>
      <w:r w:rsidRPr="001275DF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288E6D98" wp14:editId="7B0F1EDB">
            <wp:extent cx="3684789" cy="2159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90587" cy="216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744" w:rsidRDefault="007D1744" w:rsidP="007D174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7D1744" w:rsidSect="00A763F8">
          <w:type w:val="continuous"/>
          <w:pgSz w:w="11900" w:h="16838"/>
          <w:pgMar w:top="1123" w:right="726" w:bottom="680" w:left="958" w:header="0" w:footer="0" w:gutter="0"/>
          <w:cols w:space="720"/>
          <w:docGrid w:linePitch="326"/>
        </w:sectPr>
      </w:pPr>
      <w:r w:rsidRPr="001275DF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2C01979F" wp14:editId="542278DD">
            <wp:extent cx="3683000" cy="215795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9782" cy="216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744" w:rsidRPr="001275DF" w:rsidRDefault="007D1744" w:rsidP="007D174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D1744" w:rsidRDefault="007D1744" w:rsidP="007D174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7D1744" w:rsidSect="00A763F8">
          <w:type w:val="continuous"/>
          <w:pgSz w:w="11900" w:h="16838"/>
          <w:pgMar w:top="1123" w:right="726" w:bottom="680" w:left="958" w:header="0" w:footer="0" w:gutter="0"/>
          <w:cols w:num="2" w:space="720"/>
          <w:docGrid w:linePitch="326"/>
        </w:sectPr>
      </w:pPr>
    </w:p>
    <w:p w:rsidR="007D1744" w:rsidRDefault="007D1744" w:rsidP="007D174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7D1744" w:rsidSect="00A763F8">
          <w:type w:val="continuous"/>
          <w:pgSz w:w="11900" w:h="16838"/>
          <w:pgMar w:top="1123" w:right="726" w:bottom="680" w:left="958" w:header="0" w:footer="0" w:gutter="0"/>
          <w:cols w:space="720"/>
          <w:docGrid w:linePitch="326"/>
        </w:sectPr>
      </w:pPr>
      <w:r w:rsidRPr="001275DF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70871832" wp14:editId="09B832B3">
            <wp:extent cx="3403600" cy="199424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99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744" w:rsidRPr="001275DF" w:rsidRDefault="007D1744" w:rsidP="007D174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D1744" w:rsidRDefault="007D1744" w:rsidP="007D174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7D1744" w:rsidSect="00A763F8">
          <w:type w:val="continuous"/>
          <w:pgSz w:w="11900" w:h="16838"/>
          <w:pgMar w:top="1123" w:right="726" w:bottom="680" w:left="958" w:header="0" w:footer="0" w:gutter="0"/>
          <w:cols w:num="2" w:space="720"/>
          <w:docGrid w:linePitch="326"/>
        </w:sectPr>
      </w:pPr>
    </w:p>
    <w:p w:rsidR="007D1744" w:rsidRDefault="00EA4C85" w:rsidP="007D174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7D1744" w:rsidSect="00A763F8">
          <w:type w:val="continuous"/>
          <w:pgSz w:w="11900" w:h="16838"/>
          <w:pgMar w:top="1123" w:right="726" w:bottom="680" w:left="958" w:header="0" w:footer="0" w:gutter="0"/>
          <w:cols w:space="720"/>
          <w:docGrid w:linePitch="326"/>
        </w:sectPr>
      </w:pPr>
      <w:r w:rsidRPr="001275DF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2CF2D48C" wp14:editId="7AD0BA20">
            <wp:extent cx="2870200" cy="168171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70424" cy="168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744" w:rsidRPr="001275DF" w:rsidRDefault="007D1744" w:rsidP="007D174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D1744" w:rsidRPr="001275DF" w:rsidRDefault="00EA4C85" w:rsidP="007D174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275DF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4815177" wp14:editId="601F1506">
            <wp:extent cx="2870200" cy="168171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0091" cy="16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744" w:rsidRPr="001275DF" w:rsidRDefault="007D1744" w:rsidP="007D174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D1744" w:rsidRPr="001275DF" w:rsidRDefault="007D1744" w:rsidP="007D1744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7D1744" w:rsidRDefault="007D1744" w:rsidP="007D174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7D1744" w:rsidSect="00A763F8">
          <w:type w:val="continuous"/>
          <w:pgSz w:w="11900" w:h="16838"/>
          <w:pgMar w:top="1123" w:right="726" w:bottom="680" w:left="958" w:header="0" w:footer="0" w:gutter="0"/>
          <w:cols w:num="2" w:space="720"/>
          <w:docGrid w:linePitch="326"/>
        </w:sectPr>
      </w:pPr>
    </w:p>
    <w:p w:rsidR="007D1744" w:rsidRDefault="00EA4C85" w:rsidP="007D174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7D1744" w:rsidSect="00A763F8">
          <w:type w:val="continuous"/>
          <w:pgSz w:w="11900" w:h="16838"/>
          <w:pgMar w:top="1123" w:right="726" w:bottom="680" w:left="958" w:header="0" w:footer="0" w:gutter="0"/>
          <w:cols w:space="720"/>
          <w:docGrid w:linePitch="326"/>
        </w:sectPr>
      </w:pPr>
      <w:r w:rsidRPr="001275DF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23767C5F" wp14:editId="138DFF4A">
            <wp:extent cx="2794000" cy="163706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01137" cy="164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744" w:rsidRPr="001275DF" w:rsidRDefault="007D1744" w:rsidP="007D174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D1744" w:rsidRPr="001275DF" w:rsidRDefault="007D1744" w:rsidP="007D174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D1744" w:rsidRPr="00EA4C85" w:rsidRDefault="00EA4C85" w:rsidP="00EA4C8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275DF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98764E4" wp14:editId="6A3662B5">
            <wp:extent cx="3435532" cy="201295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31277" cy="201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9E0" w:rsidRPr="009A09E0" w:rsidRDefault="00B05C91" w:rsidP="009A09E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632460" y="702945"/>
            <wp:positionH relativeFrom="margin">
              <wp:align>center</wp:align>
            </wp:positionH>
            <wp:positionV relativeFrom="margin">
              <wp:align>center</wp:align>
            </wp:positionV>
            <wp:extent cx="6172835" cy="873633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_page-000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873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9E0" w:rsidRPr="009A09E0" w:rsidRDefault="00756924" w:rsidP="00B05C91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18EFB93B" wp14:editId="3FA1B9EA">
            <wp:simplePos x="0" y="0"/>
            <wp:positionH relativeFrom="margin">
              <wp:posOffset>-831850</wp:posOffset>
            </wp:positionH>
            <wp:positionV relativeFrom="margin">
              <wp:posOffset>-81280</wp:posOffset>
            </wp:positionV>
            <wp:extent cx="7773035" cy="1005903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57C58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486.8pt;margin-top:-695.4pt;width:5.2pt;height:0;z-index:251660288;mso-position-horizontal-relative:text;mso-position-vertical-relative:text" o:connectortype="straight"/>
        </w:pict>
      </w:r>
      <w:r w:rsidR="00657C58">
        <w:rPr>
          <w:noProof/>
          <w:sz w:val="28"/>
          <w:szCs w:val="28"/>
        </w:rPr>
        <w:pict>
          <v:shape id="_x0000_s1027" type="#_x0000_t32" style="position:absolute;margin-left:486.8pt;margin-top:-699pt;width:0;height:3.6pt;z-index:251659264;mso-position-horizontal-relative:text;mso-position-vertical-relative:text" o:connectortype="straight"/>
        </w:pict>
      </w:r>
    </w:p>
    <w:sectPr w:rsidR="009A09E0" w:rsidRPr="009A09E0" w:rsidSect="009A09E0">
      <w:type w:val="continuous"/>
      <w:pgSz w:w="11900" w:h="16838"/>
      <w:pgMar w:top="1125" w:right="726" w:bottom="682" w:left="960" w:header="0" w:footer="0" w:gutter="0"/>
      <w:cols w:space="720" w:equalWidth="0">
        <w:col w:w="1022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C58" w:rsidRDefault="00657C58" w:rsidP="00756924">
      <w:r>
        <w:separator/>
      </w:r>
    </w:p>
  </w:endnote>
  <w:endnote w:type="continuationSeparator" w:id="0">
    <w:p w:rsidR="00657C58" w:rsidRDefault="00657C58" w:rsidP="00756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C58" w:rsidRDefault="00657C58" w:rsidP="00756924">
      <w:r>
        <w:separator/>
      </w:r>
    </w:p>
  </w:footnote>
  <w:footnote w:type="continuationSeparator" w:id="0">
    <w:p w:rsidR="00657C58" w:rsidRDefault="00657C58" w:rsidP="007569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924" w:rsidRDefault="00756924" w:rsidP="00756924">
    <w:pPr>
      <w:pStyle w:val="a5"/>
      <w:jc w:val="right"/>
    </w:pPr>
  </w:p>
  <w:p w:rsidR="00756924" w:rsidRDefault="00756924" w:rsidP="00756924">
    <w:pPr>
      <w:pStyle w:val="a5"/>
      <w:jc w:val="right"/>
    </w:pPr>
  </w:p>
  <w:p w:rsidR="00756924" w:rsidRPr="00756924" w:rsidRDefault="00756924" w:rsidP="00756924">
    <w:pPr>
      <w:pStyle w:val="a5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D6C"/>
    <w:multiLevelType w:val="multilevel"/>
    <w:tmpl w:val="00003D6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004AE1"/>
    <w:multiLevelType w:val="multilevel"/>
    <w:tmpl w:val="00004AE1"/>
    <w:lvl w:ilvl="0">
      <w:start w:val="5"/>
      <w:numFmt w:val="decimal"/>
      <w:lvlText w:val="%1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2B4996"/>
    <w:multiLevelType w:val="multilevel"/>
    <w:tmpl w:val="062B4996"/>
    <w:lvl w:ilvl="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6937AA"/>
    <w:multiLevelType w:val="multilevel"/>
    <w:tmpl w:val="396937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607D43"/>
    <w:multiLevelType w:val="multilevel"/>
    <w:tmpl w:val="6B607D4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846317"/>
    <w:multiLevelType w:val="multilevel"/>
    <w:tmpl w:val="6C84631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7D34"/>
    <w:rsid w:val="000271CD"/>
    <w:rsid w:val="00037750"/>
    <w:rsid w:val="00045362"/>
    <w:rsid w:val="00046880"/>
    <w:rsid w:val="00084896"/>
    <w:rsid w:val="000C3A8D"/>
    <w:rsid w:val="000D1692"/>
    <w:rsid w:val="00162871"/>
    <w:rsid w:val="00197FDA"/>
    <w:rsid w:val="001C7DA1"/>
    <w:rsid w:val="00222A26"/>
    <w:rsid w:val="002721DE"/>
    <w:rsid w:val="00275398"/>
    <w:rsid w:val="002913B4"/>
    <w:rsid w:val="00297B10"/>
    <w:rsid w:val="002A1B1F"/>
    <w:rsid w:val="002A2C14"/>
    <w:rsid w:val="002A46BC"/>
    <w:rsid w:val="002C7E7D"/>
    <w:rsid w:val="002D356A"/>
    <w:rsid w:val="0033034E"/>
    <w:rsid w:val="00334D00"/>
    <w:rsid w:val="00360F57"/>
    <w:rsid w:val="00361FF7"/>
    <w:rsid w:val="00364302"/>
    <w:rsid w:val="003B4CFB"/>
    <w:rsid w:val="00437319"/>
    <w:rsid w:val="0045355B"/>
    <w:rsid w:val="004547F5"/>
    <w:rsid w:val="00482E47"/>
    <w:rsid w:val="004860EE"/>
    <w:rsid w:val="004974EC"/>
    <w:rsid w:val="004A0DC7"/>
    <w:rsid w:val="004E759D"/>
    <w:rsid w:val="004F2AB4"/>
    <w:rsid w:val="004F6A46"/>
    <w:rsid w:val="00511730"/>
    <w:rsid w:val="005237B5"/>
    <w:rsid w:val="0052417F"/>
    <w:rsid w:val="005364A1"/>
    <w:rsid w:val="00552C68"/>
    <w:rsid w:val="00591B1B"/>
    <w:rsid w:val="005A2ACF"/>
    <w:rsid w:val="005C4CC4"/>
    <w:rsid w:val="005D57CF"/>
    <w:rsid w:val="005F68F2"/>
    <w:rsid w:val="006162E2"/>
    <w:rsid w:val="00623C2F"/>
    <w:rsid w:val="006429A0"/>
    <w:rsid w:val="006569C0"/>
    <w:rsid w:val="00657C58"/>
    <w:rsid w:val="00660061"/>
    <w:rsid w:val="00665D36"/>
    <w:rsid w:val="0067321F"/>
    <w:rsid w:val="006D755B"/>
    <w:rsid w:val="00715EE3"/>
    <w:rsid w:val="00730F9A"/>
    <w:rsid w:val="00731CE3"/>
    <w:rsid w:val="00756924"/>
    <w:rsid w:val="0076098D"/>
    <w:rsid w:val="007857B4"/>
    <w:rsid w:val="007B16DC"/>
    <w:rsid w:val="007B5EDE"/>
    <w:rsid w:val="007C2464"/>
    <w:rsid w:val="007C74F8"/>
    <w:rsid w:val="007D1744"/>
    <w:rsid w:val="007E2B55"/>
    <w:rsid w:val="00804DC3"/>
    <w:rsid w:val="00821BFF"/>
    <w:rsid w:val="008306F2"/>
    <w:rsid w:val="00834F74"/>
    <w:rsid w:val="008636A7"/>
    <w:rsid w:val="00890490"/>
    <w:rsid w:val="008E5CC7"/>
    <w:rsid w:val="008F0B6E"/>
    <w:rsid w:val="009106DA"/>
    <w:rsid w:val="00955803"/>
    <w:rsid w:val="00992009"/>
    <w:rsid w:val="009A09E0"/>
    <w:rsid w:val="009D1C97"/>
    <w:rsid w:val="009D2CEE"/>
    <w:rsid w:val="009F53D0"/>
    <w:rsid w:val="00A24EF3"/>
    <w:rsid w:val="00A470E4"/>
    <w:rsid w:val="00A61B59"/>
    <w:rsid w:val="00AA6A5C"/>
    <w:rsid w:val="00AF6695"/>
    <w:rsid w:val="00B05C91"/>
    <w:rsid w:val="00B3386B"/>
    <w:rsid w:val="00B70B5E"/>
    <w:rsid w:val="00C00C2E"/>
    <w:rsid w:val="00C17F08"/>
    <w:rsid w:val="00C22EEE"/>
    <w:rsid w:val="00C37E94"/>
    <w:rsid w:val="00C53C4A"/>
    <w:rsid w:val="00C87673"/>
    <w:rsid w:val="00CA01C1"/>
    <w:rsid w:val="00CF018E"/>
    <w:rsid w:val="00CF1D73"/>
    <w:rsid w:val="00D26F0C"/>
    <w:rsid w:val="00D34FC2"/>
    <w:rsid w:val="00D8482C"/>
    <w:rsid w:val="00D9438F"/>
    <w:rsid w:val="00DA2818"/>
    <w:rsid w:val="00DC7168"/>
    <w:rsid w:val="00DE34A0"/>
    <w:rsid w:val="00E12283"/>
    <w:rsid w:val="00E20557"/>
    <w:rsid w:val="00E7094F"/>
    <w:rsid w:val="00E71911"/>
    <w:rsid w:val="00E85E19"/>
    <w:rsid w:val="00EA4C85"/>
    <w:rsid w:val="00EA6EC6"/>
    <w:rsid w:val="00EB0BD0"/>
    <w:rsid w:val="00EC16DD"/>
    <w:rsid w:val="00ED0F7F"/>
    <w:rsid w:val="00ED550A"/>
    <w:rsid w:val="00EE26C0"/>
    <w:rsid w:val="00F03186"/>
    <w:rsid w:val="00F0460E"/>
    <w:rsid w:val="00F16BF7"/>
    <w:rsid w:val="00F35124"/>
    <w:rsid w:val="00F50A8C"/>
    <w:rsid w:val="00F51DA7"/>
    <w:rsid w:val="00F57ACF"/>
    <w:rsid w:val="00F67D34"/>
    <w:rsid w:val="00FB0D85"/>
    <w:rsid w:val="49103F0C"/>
    <w:rsid w:val="4BB331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7"/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Balloon Text" w:qFormat="1"/>
    <w:lsdException w:name="Table Grid" w:semiHidden="0" w:uiPriority="3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6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D1692"/>
    <w:pPr>
      <w:spacing w:line="276" w:lineRule="auto"/>
      <w:jc w:val="both"/>
      <w:outlineLvl w:val="1"/>
    </w:pPr>
    <w:rPr>
      <w:rFonts w:eastAsiaTheme="minorEastAsia"/>
      <w:b/>
    </w:rPr>
  </w:style>
  <w:style w:type="paragraph" w:styleId="3">
    <w:name w:val="heading 3"/>
    <w:basedOn w:val="a"/>
    <w:next w:val="a"/>
    <w:link w:val="30"/>
    <w:uiPriority w:val="9"/>
    <w:unhideWhenUsed/>
    <w:qFormat/>
    <w:rsid w:val="00ED0F7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0D16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qFormat/>
    <w:rsid w:val="000D1692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unhideWhenUsed/>
    <w:qFormat/>
    <w:rsid w:val="000D1692"/>
    <w:pPr>
      <w:tabs>
        <w:tab w:val="center" w:pos="4677"/>
        <w:tab w:val="right" w:pos="9355"/>
      </w:tabs>
    </w:pPr>
  </w:style>
  <w:style w:type="paragraph" w:styleId="a9">
    <w:name w:val="Normal (Web)"/>
    <w:basedOn w:val="a"/>
    <w:uiPriority w:val="99"/>
    <w:unhideWhenUsed/>
    <w:rsid w:val="000D1692"/>
    <w:pPr>
      <w:spacing w:before="100" w:beforeAutospacing="1" w:after="100" w:afterAutospacing="1"/>
    </w:pPr>
  </w:style>
  <w:style w:type="character" w:styleId="aa">
    <w:name w:val="Emphasis"/>
    <w:basedOn w:val="a0"/>
    <w:uiPriority w:val="20"/>
    <w:qFormat/>
    <w:rsid w:val="000D1692"/>
    <w:rPr>
      <w:i/>
      <w:iCs/>
    </w:rPr>
  </w:style>
  <w:style w:type="character" w:styleId="ab">
    <w:name w:val="Hyperlink"/>
    <w:basedOn w:val="a0"/>
    <w:uiPriority w:val="99"/>
    <w:unhideWhenUsed/>
    <w:qFormat/>
    <w:rsid w:val="000D1692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0D1692"/>
    <w:rPr>
      <w:b/>
      <w:bCs/>
    </w:rPr>
  </w:style>
  <w:style w:type="table" w:styleId="ad">
    <w:name w:val="Table Grid"/>
    <w:basedOn w:val="a1"/>
    <w:uiPriority w:val="39"/>
    <w:qFormat/>
    <w:rsid w:val="000D169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0D169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qFormat/>
    <w:rsid w:val="000D1692"/>
    <w:rPr>
      <w:rFonts w:ascii="Times New Roman" w:eastAsiaTheme="minorEastAsia" w:hAnsi="Times New Roman" w:cs="Times New Roman"/>
      <w:b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qFormat/>
    <w:rsid w:val="000D1692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path">
    <w:name w:val="path"/>
    <w:basedOn w:val="a0"/>
    <w:rsid w:val="000D1692"/>
  </w:style>
  <w:style w:type="character" w:customStyle="1" w:styleId="a4">
    <w:name w:val="Текст выноски Знак"/>
    <w:basedOn w:val="a0"/>
    <w:link w:val="a3"/>
    <w:uiPriority w:val="99"/>
    <w:semiHidden/>
    <w:rsid w:val="000D169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qFormat/>
    <w:rsid w:val="000D169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qFormat/>
    <w:rsid w:val="000D169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D0F7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9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0EFBAF7-27A1-4F79-80F2-AF8AE2B6C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19</Pages>
  <Words>3917</Words>
  <Characters>22333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ЛОГО</dc:creator>
  <cp:lastModifiedBy>KP</cp:lastModifiedBy>
  <cp:revision>15</cp:revision>
  <dcterms:created xsi:type="dcterms:W3CDTF">2020-04-14T15:19:00Z</dcterms:created>
  <dcterms:modified xsi:type="dcterms:W3CDTF">2020-04-20T16:45:00Z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1049-11.2.0.9281</vt:lpwstr>
  </property>
</Properties>
</file>