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42E3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Оглавление</w:t>
      </w:r>
    </w:p>
    <w:p w:rsidR="00000000" w:rsidRDefault="00542E35">
      <w:pPr>
        <w:spacing w:line="360" w:lineRule="auto"/>
        <w:jc w:val="both"/>
        <w:rPr>
          <w:sz w:val="28"/>
          <w:szCs w:val="28"/>
        </w:rPr>
      </w:pPr>
    </w:p>
    <w:p w:rsidR="00000000" w:rsidRDefault="00542E3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Введение</w:t>
      </w:r>
    </w:p>
    <w:p w:rsidR="00000000" w:rsidRDefault="00542E3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Глава 1. Теоретическая часть. История французской языковой политики</w:t>
      </w:r>
    </w:p>
    <w:p w:rsidR="00000000" w:rsidRDefault="00FD29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542E35">
        <w:rPr>
          <w:sz w:val="28"/>
          <w:szCs w:val="28"/>
        </w:rPr>
        <w:t xml:space="preserve">.1 Становление французского языка как государственного, </w:t>
      </w:r>
      <w:proofErr w:type="spellStart"/>
      <w:r w:rsidR="00542E35">
        <w:rPr>
          <w:sz w:val="28"/>
          <w:szCs w:val="28"/>
        </w:rPr>
        <w:t>франсизация</w:t>
      </w:r>
      <w:proofErr w:type="spellEnd"/>
      <w:r w:rsidR="00542E35">
        <w:rPr>
          <w:sz w:val="28"/>
          <w:szCs w:val="28"/>
        </w:rPr>
        <w:t xml:space="preserve"> населения страны</w:t>
      </w:r>
    </w:p>
    <w:p w:rsidR="00000000" w:rsidRDefault="00FD29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542E35">
        <w:rPr>
          <w:sz w:val="28"/>
          <w:szCs w:val="28"/>
        </w:rPr>
        <w:t>.1.1 Средние века: отделение французского языка от латыни</w:t>
      </w:r>
    </w:p>
    <w:p w:rsidR="00000000" w:rsidRDefault="00FD29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542E35">
        <w:rPr>
          <w:sz w:val="28"/>
          <w:szCs w:val="28"/>
        </w:rPr>
        <w:t>.1.2 XVII век: превознош</w:t>
      </w:r>
      <w:r w:rsidR="00542E35">
        <w:rPr>
          <w:sz w:val="28"/>
          <w:szCs w:val="28"/>
        </w:rPr>
        <w:t>ение французского языка в эпоху абсолютной монархии</w:t>
      </w:r>
    </w:p>
    <w:p w:rsidR="00000000" w:rsidRDefault="00FD29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542E35">
        <w:rPr>
          <w:sz w:val="28"/>
          <w:szCs w:val="28"/>
        </w:rPr>
        <w:t>.1.3 Великая французская революция: французский против региональных языков. Лингвистический империализм XIX века</w:t>
      </w:r>
    </w:p>
    <w:p w:rsidR="00000000" w:rsidRDefault="00FD29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542E35">
        <w:rPr>
          <w:sz w:val="28"/>
          <w:szCs w:val="28"/>
        </w:rPr>
        <w:t xml:space="preserve">.1.4 Третья республика: окончательная </w:t>
      </w:r>
      <w:proofErr w:type="spellStart"/>
      <w:r w:rsidR="00542E35">
        <w:rPr>
          <w:sz w:val="28"/>
          <w:szCs w:val="28"/>
        </w:rPr>
        <w:t>франсизация</w:t>
      </w:r>
      <w:proofErr w:type="spellEnd"/>
      <w:r w:rsidR="00542E35">
        <w:rPr>
          <w:sz w:val="28"/>
          <w:szCs w:val="28"/>
        </w:rPr>
        <w:t xml:space="preserve"> населения</w:t>
      </w:r>
    </w:p>
    <w:p w:rsidR="00000000" w:rsidRDefault="00FD29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542E35">
        <w:rPr>
          <w:sz w:val="28"/>
          <w:szCs w:val="28"/>
        </w:rPr>
        <w:t>2 2-я половина XX века: борьба</w:t>
      </w:r>
      <w:r w:rsidR="00542E35">
        <w:rPr>
          <w:sz w:val="28"/>
          <w:szCs w:val="28"/>
        </w:rPr>
        <w:t xml:space="preserve"> против гегемонии английского языка</w:t>
      </w:r>
    </w:p>
    <w:p w:rsidR="00000000" w:rsidRDefault="00FD29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542E35">
        <w:rPr>
          <w:sz w:val="28"/>
          <w:szCs w:val="28"/>
        </w:rPr>
        <w:t>.2.1 «</w:t>
      </w:r>
      <w:proofErr w:type="spellStart"/>
      <w:r w:rsidR="00542E35">
        <w:rPr>
          <w:sz w:val="28"/>
          <w:szCs w:val="28"/>
        </w:rPr>
        <w:t>Franglais</w:t>
      </w:r>
      <w:proofErr w:type="spellEnd"/>
      <w:r w:rsidR="00542E35">
        <w:rPr>
          <w:sz w:val="28"/>
          <w:szCs w:val="28"/>
        </w:rPr>
        <w:t>» и формирование органов защиты французского языка</w:t>
      </w:r>
    </w:p>
    <w:p w:rsidR="00000000" w:rsidRDefault="00FD29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542E35">
        <w:rPr>
          <w:sz w:val="28"/>
          <w:szCs w:val="28"/>
        </w:rPr>
        <w:t>.2.2 Валери Жискар-</w:t>
      </w:r>
      <w:proofErr w:type="spellStart"/>
      <w:r w:rsidR="00542E35">
        <w:rPr>
          <w:sz w:val="28"/>
          <w:szCs w:val="28"/>
        </w:rPr>
        <w:t>д’Эстен</w:t>
      </w:r>
      <w:proofErr w:type="spellEnd"/>
      <w:r w:rsidR="00542E35">
        <w:rPr>
          <w:sz w:val="28"/>
          <w:szCs w:val="28"/>
        </w:rPr>
        <w:t xml:space="preserve"> и поддержка международной роли английского. Закон Ба-</w:t>
      </w:r>
      <w:proofErr w:type="spellStart"/>
      <w:r w:rsidR="00542E35">
        <w:rPr>
          <w:sz w:val="28"/>
          <w:szCs w:val="28"/>
        </w:rPr>
        <w:t>Лориоля</w:t>
      </w:r>
      <w:proofErr w:type="spellEnd"/>
    </w:p>
    <w:p w:rsidR="00000000" w:rsidRDefault="00FD29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542E35">
        <w:rPr>
          <w:sz w:val="28"/>
          <w:szCs w:val="28"/>
        </w:rPr>
        <w:t xml:space="preserve">.2.3 Эпоха Миттерана и Ширака: развитие </w:t>
      </w:r>
      <w:proofErr w:type="spellStart"/>
      <w:r w:rsidR="00542E35">
        <w:rPr>
          <w:sz w:val="28"/>
          <w:szCs w:val="28"/>
        </w:rPr>
        <w:t>Франкофонии</w:t>
      </w:r>
      <w:proofErr w:type="spellEnd"/>
      <w:r w:rsidR="00542E35">
        <w:rPr>
          <w:sz w:val="28"/>
          <w:szCs w:val="28"/>
        </w:rPr>
        <w:t xml:space="preserve"> и принятие зак</w:t>
      </w:r>
      <w:r w:rsidR="00542E35">
        <w:rPr>
          <w:sz w:val="28"/>
          <w:szCs w:val="28"/>
        </w:rPr>
        <w:t xml:space="preserve">она </w:t>
      </w:r>
      <w:proofErr w:type="spellStart"/>
      <w:r w:rsidR="00542E35">
        <w:rPr>
          <w:sz w:val="28"/>
          <w:szCs w:val="28"/>
        </w:rPr>
        <w:t>Тубона</w:t>
      </w:r>
      <w:proofErr w:type="spellEnd"/>
    </w:p>
    <w:p w:rsidR="00000000" w:rsidRDefault="00FD29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542E35">
        <w:rPr>
          <w:sz w:val="28"/>
          <w:szCs w:val="28"/>
        </w:rPr>
        <w:t xml:space="preserve">.2.4 Николя Саркози и отход от </w:t>
      </w:r>
      <w:proofErr w:type="spellStart"/>
      <w:r w:rsidR="00542E35">
        <w:rPr>
          <w:sz w:val="28"/>
          <w:szCs w:val="28"/>
        </w:rPr>
        <w:t>традционной</w:t>
      </w:r>
      <w:proofErr w:type="spellEnd"/>
      <w:r w:rsidR="00542E35">
        <w:rPr>
          <w:sz w:val="28"/>
          <w:szCs w:val="28"/>
        </w:rPr>
        <w:t xml:space="preserve"> политики поддержки французского языка</w:t>
      </w:r>
    </w:p>
    <w:p w:rsidR="00000000" w:rsidRDefault="00FD29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542E35">
        <w:rPr>
          <w:sz w:val="28"/>
          <w:szCs w:val="28"/>
        </w:rPr>
        <w:t xml:space="preserve">.2.5 Пустые и размытые обещания </w:t>
      </w:r>
      <w:proofErr w:type="spellStart"/>
      <w:r w:rsidR="00542E35">
        <w:rPr>
          <w:sz w:val="28"/>
          <w:szCs w:val="28"/>
        </w:rPr>
        <w:t>Франуса</w:t>
      </w:r>
      <w:proofErr w:type="spellEnd"/>
      <w:r w:rsidR="00542E35">
        <w:rPr>
          <w:sz w:val="28"/>
          <w:szCs w:val="28"/>
        </w:rPr>
        <w:t xml:space="preserve"> </w:t>
      </w:r>
      <w:proofErr w:type="spellStart"/>
      <w:r w:rsidR="00542E35">
        <w:rPr>
          <w:sz w:val="28"/>
          <w:szCs w:val="28"/>
        </w:rPr>
        <w:t>Олланда</w:t>
      </w:r>
      <w:proofErr w:type="spellEnd"/>
    </w:p>
    <w:p w:rsidR="00000000" w:rsidRDefault="00FD29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542E35">
        <w:rPr>
          <w:sz w:val="28"/>
          <w:szCs w:val="28"/>
        </w:rPr>
        <w:t>.3 Главная делегация по французскому языку и языкам Франции: история и доклады правительству об использовании францу</w:t>
      </w:r>
      <w:r w:rsidR="00542E35">
        <w:rPr>
          <w:sz w:val="28"/>
          <w:szCs w:val="28"/>
        </w:rPr>
        <w:t>зского языка</w:t>
      </w:r>
    </w:p>
    <w:p w:rsidR="00000000" w:rsidRDefault="00542E3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Глава 2. Методы исследования</w:t>
      </w:r>
    </w:p>
    <w:p w:rsidR="00000000" w:rsidRDefault="00FD29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542E35">
        <w:rPr>
          <w:sz w:val="28"/>
          <w:szCs w:val="28"/>
        </w:rPr>
        <w:t>.1 История статистических методов. Описание функционала программы T-</w:t>
      </w:r>
      <w:proofErr w:type="spellStart"/>
      <w:r w:rsidR="00542E35">
        <w:rPr>
          <w:sz w:val="28"/>
          <w:szCs w:val="28"/>
        </w:rPr>
        <w:t>Lab</w:t>
      </w:r>
      <w:proofErr w:type="spellEnd"/>
    </w:p>
    <w:p w:rsidR="00000000" w:rsidRDefault="00FD29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542E35">
        <w:rPr>
          <w:sz w:val="28"/>
          <w:szCs w:val="28"/>
        </w:rPr>
        <w:t xml:space="preserve">.2 Математическая статистика. Коэффициент ранговой корреляции </w:t>
      </w:r>
      <w:proofErr w:type="spellStart"/>
      <w:r w:rsidR="00542E35">
        <w:rPr>
          <w:sz w:val="28"/>
          <w:szCs w:val="28"/>
        </w:rPr>
        <w:t>Спирмена</w:t>
      </w:r>
      <w:proofErr w:type="spellEnd"/>
    </w:p>
    <w:p w:rsidR="00000000" w:rsidRDefault="00542E3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Глава 3. Исследовательская часть. Анализ докладов об использовании фран</w:t>
      </w:r>
      <w:r>
        <w:rPr>
          <w:sz w:val="28"/>
          <w:szCs w:val="28"/>
        </w:rPr>
        <w:t xml:space="preserve">цузского языка Главной делегации по французскому языку и языкам </w:t>
      </w:r>
      <w:r>
        <w:rPr>
          <w:sz w:val="28"/>
          <w:szCs w:val="28"/>
        </w:rPr>
        <w:lastRenderedPageBreak/>
        <w:t>Франции</w:t>
      </w:r>
    </w:p>
    <w:p w:rsidR="00000000" w:rsidRDefault="00FD29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542E35">
        <w:rPr>
          <w:sz w:val="28"/>
          <w:szCs w:val="28"/>
        </w:rPr>
        <w:t>.1 Анализ словарей наиболее употребительных слов</w:t>
      </w:r>
    </w:p>
    <w:p w:rsidR="00000000" w:rsidRDefault="00FD29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542E35">
        <w:rPr>
          <w:sz w:val="28"/>
          <w:szCs w:val="28"/>
        </w:rPr>
        <w:t xml:space="preserve">.2 Анализ ассоциаций лексем </w:t>
      </w:r>
      <w:proofErr w:type="spellStart"/>
      <w:r w:rsidR="00542E35">
        <w:rPr>
          <w:sz w:val="28"/>
          <w:szCs w:val="28"/>
        </w:rPr>
        <w:t>fran</w:t>
      </w:r>
      <w:r w:rsidR="00542E35">
        <w:rPr>
          <w:rFonts w:ascii="Times New Roman" w:hAnsi="Times New Roman" w:cs="Times New Roman"/>
          <w:sz w:val="28"/>
          <w:szCs w:val="28"/>
        </w:rPr>
        <w:t>çais</w:t>
      </w:r>
      <w:proofErr w:type="spellEnd"/>
      <w:r w:rsidR="00542E35">
        <w:rPr>
          <w:rFonts w:ascii="Times New Roman" w:hAnsi="Times New Roman" w:cs="Times New Roman"/>
          <w:sz w:val="28"/>
          <w:szCs w:val="28"/>
        </w:rPr>
        <w:t xml:space="preserve"> </w:t>
      </w:r>
      <w:r w:rsidR="00542E35">
        <w:rPr>
          <w:sz w:val="28"/>
          <w:szCs w:val="28"/>
        </w:rPr>
        <w:t xml:space="preserve">и </w:t>
      </w:r>
      <w:proofErr w:type="spellStart"/>
      <w:r w:rsidR="00542E35">
        <w:rPr>
          <w:sz w:val="28"/>
          <w:szCs w:val="28"/>
        </w:rPr>
        <w:t>anglais</w:t>
      </w:r>
      <w:proofErr w:type="spellEnd"/>
    </w:p>
    <w:p w:rsidR="00000000" w:rsidRDefault="00FD29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542E35">
        <w:rPr>
          <w:sz w:val="28"/>
          <w:szCs w:val="28"/>
        </w:rPr>
        <w:t xml:space="preserve">.3 Вычисление коэффициентов ранговой корреляции </w:t>
      </w:r>
      <w:proofErr w:type="spellStart"/>
      <w:r w:rsidR="00542E35">
        <w:rPr>
          <w:sz w:val="28"/>
          <w:szCs w:val="28"/>
        </w:rPr>
        <w:t>Спирмена</w:t>
      </w:r>
      <w:proofErr w:type="spellEnd"/>
    </w:p>
    <w:p w:rsidR="00000000" w:rsidRDefault="00FD29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542E35">
        <w:rPr>
          <w:sz w:val="28"/>
          <w:szCs w:val="28"/>
        </w:rPr>
        <w:t>.4 Анализ количества упоминаний</w:t>
      </w:r>
      <w:r w:rsidR="00542E35">
        <w:rPr>
          <w:sz w:val="28"/>
          <w:szCs w:val="28"/>
        </w:rPr>
        <w:t xml:space="preserve"> закона </w:t>
      </w:r>
      <w:proofErr w:type="spellStart"/>
      <w:r w:rsidR="00542E35">
        <w:rPr>
          <w:sz w:val="28"/>
          <w:szCs w:val="28"/>
        </w:rPr>
        <w:t>Тубона</w:t>
      </w:r>
      <w:proofErr w:type="spellEnd"/>
      <w:r w:rsidR="00542E35">
        <w:rPr>
          <w:sz w:val="28"/>
          <w:szCs w:val="28"/>
        </w:rPr>
        <w:t xml:space="preserve"> в текстах докладов</w:t>
      </w:r>
    </w:p>
    <w:p w:rsidR="00000000" w:rsidRDefault="00FD29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542E35">
        <w:rPr>
          <w:sz w:val="28"/>
          <w:szCs w:val="28"/>
        </w:rPr>
        <w:t>.5 Выводы и гипотезы по результатам исследования</w:t>
      </w:r>
    </w:p>
    <w:p w:rsidR="00000000" w:rsidRDefault="00542E3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000000" w:rsidRDefault="00542E3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Список использованной литературы</w:t>
      </w:r>
    </w:p>
    <w:p w:rsidR="00000000" w:rsidRDefault="00542E3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Приложение. Таблицы и графики, полученные в программе T-</w:t>
      </w:r>
      <w:proofErr w:type="spellStart"/>
      <w:r>
        <w:rPr>
          <w:sz w:val="28"/>
          <w:szCs w:val="28"/>
        </w:rPr>
        <w:t>Lab</w:t>
      </w:r>
      <w:proofErr w:type="spellEnd"/>
    </w:p>
    <w:p w:rsidR="00000000" w:rsidRDefault="00542E35">
      <w:pPr>
        <w:spacing w:line="360" w:lineRule="auto"/>
        <w:jc w:val="both"/>
        <w:rPr>
          <w:sz w:val="28"/>
          <w:szCs w:val="28"/>
        </w:rPr>
      </w:pPr>
    </w:p>
    <w:p w:rsidR="00542E35" w:rsidRDefault="00542E3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0" w:name="_GoBack"/>
      <w:bookmarkEnd w:id="0"/>
    </w:p>
    <w:sectPr w:rsidR="00542E3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45"/>
    <w:rsid w:val="00542E35"/>
    <w:rsid w:val="00FD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BE4A28D-5ED6-4FF7-A068-F60E20394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2</cp:revision>
  <dcterms:created xsi:type="dcterms:W3CDTF">2020-04-28T11:48:00Z</dcterms:created>
  <dcterms:modified xsi:type="dcterms:W3CDTF">2020-04-28T11:48:00Z</dcterms:modified>
</cp:coreProperties>
</file>