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5C9B" w:rsidRDefault="002A7C5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Заключение отчета по преддипломной практике по обработке данных</w:t>
      </w:r>
    </w:p>
    <w:p w14:paraId="00000002" w14:textId="77777777" w:rsidR="00485C9B" w:rsidRDefault="00485C9B">
      <w:pPr>
        <w:spacing w:before="240" w:line="240" w:lineRule="auto"/>
        <w:jc w:val="both"/>
      </w:pPr>
    </w:p>
    <w:p w14:paraId="00000003" w14:textId="77777777" w:rsidR="00485C9B" w:rsidRDefault="002A7C59">
      <w:p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данном отчете отражены результаты прохождения практики. Практика начиналась со сбора и анализа всех необходимых материалов о деятельности частного предпринимателя. В материалах отражены: общая предпринимательская деятельность, место и роль в структуре ре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гиона, основная цель деятельности, основные проблемы, негативные показатели деятельности. Особое внимание было уделено изучению и анализу существующей системе руководства. Также особое внимание уделено материалам по изучению и сбору информации для объекта </w:t>
      </w:r>
      <w:r>
        <w:rPr>
          <w:rFonts w:ascii="Times New Roman" w:eastAsia="Times New Roman" w:hAnsi="Times New Roman" w:cs="Times New Roman"/>
          <w:sz w:val="32"/>
          <w:szCs w:val="32"/>
        </w:rPr>
        <w:t>автоматизации. В данном случае объектом выступает рабочее место главного бухгалтера, который ведет основную работу с поставщиками, по заключенным с ними договорам. Также формирует заказы, для прохождения которых необходима автоматизируемая система обработк</w:t>
      </w:r>
      <w:r>
        <w:rPr>
          <w:rFonts w:ascii="Times New Roman" w:eastAsia="Times New Roman" w:hAnsi="Times New Roman" w:cs="Times New Roman"/>
          <w:sz w:val="32"/>
          <w:szCs w:val="32"/>
        </w:rPr>
        <w:t>и информации.</w:t>
      </w:r>
    </w:p>
    <w:p w14:paraId="00000004" w14:textId="77777777" w:rsidR="00485C9B" w:rsidRDefault="002A7C59">
      <w:p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месте прохождения практики детально изучается технология решения задач: режимы решения, сроки, форма представления входной и выходной информации, способы и методы передачи информации, методы контроля, точность решения, последовательность э</w:t>
      </w:r>
      <w:r>
        <w:rPr>
          <w:rFonts w:ascii="Times New Roman" w:eastAsia="Times New Roman" w:hAnsi="Times New Roman" w:cs="Times New Roman"/>
          <w:sz w:val="32"/>
          <w:szCs w:val="32"/>
        </w:rPr>
        <w:t>тапов решения. Собранный аналитический материал дает представление о формировании выводов и пропозиций существующей системы обработки информации, экономической эффективности автоматизации, а именно: возможности получения дополнительной прибыли, за счет сок</w:t>
      </w:r>
      <w:r>
        <w:rPr>
          <w:rFonts w:ascii="Times New Roman" w:eastAsia="Times New Roman" w:hAnsi="Times New Roman" w:cs="Times New Roman"/>
          <w:sz w:val="32"/>
          <w:szCs w:val="32"/>
        </w:rPr>
        <w:t>ращения трудоемких работ, за счет сокращения затрат при переходе на автоматизированную обработку информации.</w:t>
      </w:r>
    </w:p>
    <w:p w14:paraId="00000005" w14:textId="77777777" w:rsidR="00485C9B" w:rsidRDefault="002A7C59">
      <w:p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изучения экономической части отчета собрана информация о существующей стоимости обработки информации (оплата труда сотрудников, которые обрабат</w:t>
      </w:r>
      <w:r>
        <w:rPr>
          <w:rFonts w:ascii="Times New Roman" w:eastAsia="Times New Roman" w:hAnsi="Times New Roman" w:cs="Times New Roman"/>
          <w:sz w:val="32"/>
          <w:szCs w:val="32"/>
        </w:rPr>
        <w:t>ывают информацию, данные о стоимости используемых технических средств, которые использованы).</w:t>
      </w:r>
    </w:p>
    <w:p w14:paraId="00000006" w14:textId="77777777" w:rsidR="00485C9B" w:rsidRDefault="002A7C59">
      <w:p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В период прохождения практики изучена организация и методы по технике безопасности и охране труда сотрудников, причины травматизма, изучены разрешения пожарного н</w:t>
      </w:r>
      <w:r>
        <w:rPr>
          <w:rFonts w:ascii="Times New Roman" w:eastAsia="Times New Roman" w:hAnsi="Times New Roman" w:cs="Times New Roman"/>
          <w:sz w:val="32"/>
          <w:szCs w:val="32"/>
        </w:rPr>
        <w:t>адзора и электрических сетей.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После прохождения практики досконально изучены принципы ведения предпринимательской деятельности, что может облегчить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дальнейшую работу студента в той или иной сфере деятельности.</w:t>
      </w:r>
    </w:p>
    <w:p w14:paraId="00000007" w14:textId="77777777" w:rsidR="00485C9B" w:rsidRDefault="00485C9B"/>
    <w:sectPr w:rsidR="00485C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9B"/>
    <w:rsid w:val="002A7C59"/>
    <w:rsid w:val="004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11C85-7B76-41F8-9EF3-8B680F4F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2020-05-05T15:14:00Z</dcterms:created>
  <dcterms:modified xsi:type="dcterms:W3CDTF">2020-05-05T15:14:00Z</dcterms:modified>
</cp:coreProperties>
</file>