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2181" w:rsidRDefault="00C2164D">
      <w:pPr>
        <w:spacing w:before="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учебной практике госуправлению</w:t>
      </w:r>
    </w:p>
    <w:p w14:paraId="00000002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24.06.2009г  по 14.07.2009г  я проходила учебно-ознакомительную практику в отделе социально-экономического развития комитета по экономике и инвестиционной политики  контрольно-организационного управления Администрации городского округа Железнодорожный.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организации был председатель комитета Похиленко Николай Петрович.</w:t>
      </w:r>
    </w:p>
    <w:p w14:paraId="00000003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мной были изучены следующие законы:</w:t>
      </w:r>
    </w:p>
    <w:p w14:paraId="00000004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06.10.2003г. №131-ФЗ «Об общих принципах организации местного самоуправления в РФ»</w:t>
      </w:r>
    </w:p>
    <w:p w14:paraId="00000005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02.03</w:t>
      </w:r>
      <w:r>
        <w:rPr>
          <w:rFonts w:ascii="Times New Roman" w:eastAsia="Times New Roman" w:hAnsi="Times New Roman" w:cs="Times New Roman"/>
          <w:sz w:val="28"/>
          <w:szCs w:val="28"/>
        </w:rPr>
        <w:t>.2007г. №25-ФЗ «О муниципальной службе в РФ»</w:t>
      </w:r>
    </w:p>
    <w:p w14:paraId="00000006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24.07.2007г. №137/2007-03 «О муниципальной службе в Московской области»</w:t>
      </w:r>
    </w:p>
    <w:p w14:paraId="00000007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Устав городского округа Железнодорожный и должностные инструкции сотрудников комитета по экономике и инвестиционной политике.</w:t>
      </w:r>
    </w:p>
    <w:p w14:paraId="00000008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Будучи практиканткой, мне приходилось выполнять различные поручения руководства практики, среди них:</w:t>
      </w:r>
    </w:p>
    <w:p w14:paraId="00000009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телефонное проведение мониторинга проверок деятельности субъектов малого и среднего бизнеса</w:t>
      </w:r>
    </w:p>
    <w:p w14:paraId="0000000A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отправка факсов руководителям промышленных предприятий о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информации о предельной численности штата</w:t>
      </w:r>
    </w:p>
    <w:p w14:paraId="0000000B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составлении отчёта об эффективности деятельности органов МСУ городских округов и муниципальных районов.</w:t>
      </w:r>
    </w:p>
    <w:p w14:paraId="0000000C" w14:textId="77777777" w:rsidR="00492181" w:rsidRDefault="00C2164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также выпала честь побывать на личной встрече практикантов с председателем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городского округа Железнодорожный Ефимовым Тарасом Васильевичем. Главной обсуждаемой темой была муниципальная служба. По окончании встречи каждому практиканту выдали копии с оригинала Европейской Хартии МСУ.</w:t>
      </w:r>
    </w:p>
    <w:p w14:paraId="0000000D" w14:textId="77777777" w:rsidR="00492181" w:rsidRDefault="00492181"/>
    <w:sectPr w:rsidR="004921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1"/>
    <w:rsid w:val="00492181"/>
    <w:rsid w:val="00C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BA85-1A5E-433B-AD50-2460FF9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2020-05-05T15:16:00Z</dcterms:created>
  <dcterms:modified xsi:type="dcterms:W3CDTF">2020-05-05T15:16:00Z</dcterms:modified>
</cp:coreProperties>
</file>