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08FF" w:rsidRDefault="00574EE8">
      <w:pPr>
        <w:spacing w:before="240" w:line="360" w:lineRule="auto"/>
        <w:ind w:firstLine="70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Заключение отчета по учебной практике по экономике</w:t>
      </w:r>
    </w:p>
    <w:p w14:paraId="00000002" w14:textId="77777777" w:rsidR="002208FF" w:rsidRDefault="00574EE8">
      <w:pPr>
        <w:spacing w:before="240" w:line="360" w:lineRule="auto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3" w14:textId="77777777" w:rsidR="002208FF" w:rsidRDefault="00574EE8">
      <w:pPr>
        <w:spacing w:before="24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КамчатГТУ – это особая организация, со своей особой организацией, Уставом и правилами. Его можно сравнить с механизмом, в котором есть множества других, более мелких деталей, но не менее важных для его функционирования.</w:t>
      </w:r>
    </w:p>
    <w:p w14:paraId="00000004" w14:textId="77777777" w:rsidR="002208FF" w:rsidRDefault="00574EE8">
      <w:pPr>
        <w:spacing w:before="24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Изучение университета изнутри, знако</w:t>
      </w:r>
      <w:r>
        <w:rPr>
          <w:sz w:val="28"/>
          <w:szCs w:val="28"/>
        </w:rPr>
        <w:t xml:space="preserve">мство со всеми аспектами деятельности образовательного учреждения позволяет понять, насколько сложна его организация и как важна отлаженная работа каждого из его отделов. Таким образом, видно, что КамчатГТУ не просто государственное федеральное учреждение </w:t>
      </w:r>
      <w:r>
        <w:rPr>
          <w:sz w:val="28"/>
          <w:szCs w:val="28"/>
        </w:rPr>
        <w:t>высшего профессионального образования, но и институт воспитания. Университет обучает не только специальным знаниям, но и позволяет приобрести навыки, необходимые в будущей повседневной жизни, а так же учит студентов взаимодействию с другими людьми.</w:t>
      </w:r>
    </w:p>
    <w:p w14:paraId="00000005" w14:textId="77777777" w:rsidR="002208FF" w:rsidRDefault="00574EE8">
      <w:pPr>
        <w:spacing w:before="24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Учебно-</w:t>
      </w:r>
      <w:r>
        <w:rPr>
          <w:sz w:val="28"/>
          <w:szCs w:val="28"/>
        </w:rPr>
        <w:t xml:space="preserve">ознакомительная практика позволяет студентам увидеть механизм действия университета, раскрывает его особенности. Студенты узнают как организационные процессы в университете, так и практические; они узнают дисциплины, которые они будут изучать впоследствии </w:t>
      </w:r>
      <w:r>
        <w:rPr>
          <w:sz w:val="28"/>
          <w:szCs w:val="28"/>
        </w:rPr>
        <w:t>и даже изучают программы, необходимые им в будущей профессии.</w:t>
      </w:r>
    </w:p>
    <w:p w14:paraId="00000006" w14:textId="77777777" w:rsidR="002208FF" w:rsidRDefault="00574EE8">
      <w:pPr>
        <w:spacing w:before="240"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данный отчет помогает студентам четко осознать где, для чего и зачем они учатся, а так же как сделать так, чтобы сделать это обучение наиболее комфортным.</w:t>
      </w:r>
    </w:p>
    <w:p w14:paraId="00000007" w14:textId="77777777" w:rsidR="002208FF" w:rsidRDefault="002208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2208FF" w:rsidRDefault="00574EE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00000009" w14:textId="77777777" w:rsidR="002208FF" w:rsidRDefault="002208FF"/>
    <w:sectPr w:rsidR="002208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FF"/>
    <w:rsid w:val="002208FF"/>
    <w:rsid w:val="0057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76AE4-2C75-49E7-8D2A-16B53798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2020-05-05T15:17:00Z</dcterms:created>
  <dcterms:modified xsi:type="dcterms:W3CDTF">2020-05-05T15:17:00Z</dcterms:modified>
</cp:coreProperties>
</file>