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селин достоевский художественный роман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Настоящее магистерское исследование посвящено осмыслению значения художественного наследия Ф.М. Достоевского (1821-1881) для творческого формирования Л.-Ф. Селина (1894-1961).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Выбор темы обусловлен неослабевающим интересом современной науки к изучению функционирования такого феномена как «влияние» в процессе культурного развития. Анализом этого явления занимается отдельная литературоведческая дисциплина - компаративистика. Развернутая теоретическая характеристика этого метода представлена в работе А. Дима «Принципы сравнительного литературоведения» (1977), в которой автор очень тонко, точно и емко определяет роль влияния: «Влияния выступают в качестве импульсов, благодаря которым пробуждаются дарования и заложенные в них возможности становятся реальностью. Подлинное назначение влияний - быть стимулом творчества». Дальше исследователь отмечает, что «основное внимание надо уделять воспринимающей, а не передающей стороне» и следующим образом формулирует общую цель компаративистики: «выявив подлинную роль влияний и степень их эффективности, определить оригинальность, неповторимую сущность литературного явления».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Следующая крупная работа, посвященная данному методу, принадлежит Д. Дюришину и называется «Теория сравнительного изучения литератур» (1979). Автор отмечает, что «литературная компаративистика устремлена к воссозданию мирового литературного процесса». Этого результата она добивается за счет синтеза «материалов отдельных национальных литератур», который, в свою очередь, приводит к «установлению закономерностей развития в высшем межлитературном плане». Компаративное исследование автор подразделяет на два этапа. Сначала надо «определить способ, характер усвоения воспринятых черт, элементов в структуре принимающего явления или процесса», а затем «выявить, в какой степени данная форма рецепции участвует в &lt;…&gt; модификации воспринимающего явления, насколько она плодотворна и органична». Литературные заимствования автор относит к устоявшимся формам рецепции и пишет, что «под этим понятием кроется и активное развитие, своеобразное и многогранное преодоление воспринятого».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истории современной отечественной науки одним из программных трудов по компаративистике является книга Ю.И. Минералова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«Сравнительное литературоведение» (2010). В своем исследовании автор утверждает, что для исчерпывающего понимания произведения необходимо его анализировать в сравнении с другими литературными явлениями, а также в историческом контексте. Автор настаивает, что более полное, основательное раскрытие какого-либо литературного феномена возможно только с применением методов компаративистики. Одно из центральных положений исследования заключается в утверждении, что «любое значительное произведение литературы» входит в «сложную систему связей». По мнению автора, «миметические литературные построения, творческие подражания различного типа (парафразисы) - глубоко естественное явление» для развития изящной словесности.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Первая попытка разносторонне проанализировать роль творчества Достоевского в развитии западной словесности была предпринята в книге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«Достоевский в зарубежных литературах» (1978). Одна из глав исследования называется «Достоевский во французской литературе XX века» и принадлежит А.И. Владимировой. Содержание данной главы представляет собой попытку системного анализа влияния Достоевского на развитие французской литературы рубежа XIX-XX веков. Сначала автор дает широкий исторический обзор рецепции русского писателя во Франции за счет цитирований высказываний видных деятелей культуры. Затем переходит к обозначению тех художественных особенностей творчества Достоевского, которые были подвергнуты творческой интерпретации со стороны французских писателей. Завершает свою статью автор достаточно подробным разбором произведений А. Жида в контексте влияния Достоевского и приходит к весьма резкому выводу: «Без сомнения, А. Жид плохо понимал Достоевского и неудачно ему подражал. Но главным для него был все-таки не этический, а психологический аспект «Преступления и наказания». Разорвав эти две неразъединимые стороны мировоззрения Раскольникова, он попытался использовать открытия русского писателя в исследовании тайников человеческой души. Тем самым А. Жид не только обеднил творческий замысел Достоевского, но и прямо исказил его».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Ярким примером многостороннего изучения влияния творчества Достоевского на последующее развитие литературы является книга Фридлендера «Достоевский и мировая литература» (1985). Автор пишет, что творчество русского писателя «оказало и продолжает оказывать громадное воздействие на развитие всей позднейшей мировой литературы». Особо выделяется необычная «историко-литературная судьба «Преступления и наказания»», выразившаяся в том, что «основная идейная проблематика этого романа казалась многочисленным представителям позднейшей зарубежной литературы столь остросовременной &lt;…&gt;, что у них постоянно возникало искушение написать новое, собственное «Преступление и наказание»». Автор называет следующие произведения французской литературы, которые были написаны под влиянием романа Достоевского: «Ученик» П. Бурже, «Подземелья Ватикана» А. Жид, «Посторонний» А. Камю.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Современное фундаментальное исследование о воздействии художественного наследия Достоевского на французскую литературу принадлежит С.Л. Фокину и называется «Фигуры Достоевского во французской литературе XX века» (2013). Автор поставил перед собой цель «определить основные ориентиры для создания широкой панорамы рецепции личности и идей Достоевского в культурном контексте исторического становления французской словесности XX века». Также стоит отметить, что под фигурами автор подразумевает «различные виды, которые принимают в сознании отдельных французских писателей личность, образы, персонажи и идеи Достоевского». Размах и подробность исследования поразительна: в него включены все самые значительные художники Франции прошлого столетия, в том числе и Л.-Ф. Селин.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Ю.М. Лотман в своей статье «К построению теории взаимодействия культур» развивает тему межкультурных влияний и констатирует: «Творческое сознание невозможно в условиях полностью изолированной, одноструктурной (лишенной резерва внутреннего обмена) и статической системы». Затем литературовед делает следующее утверждение: «Имманентное развитие культуры не может осуществляться без постоянного притекания текстов извне». Обобщающим выводом из общей цепочки авторских суждений, может служить следующее предложение: «Развитие культуры, как и акт творческого сознания, есть акт обмена и постоянно подразумевает «другого» - партнера в осуществлении этого акта».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Поэт и литературный критик Томас Элиот в своей работе «Единство европейской культуры» однозначно высказался о важности такого феномена, как влияние, на процесс развития искусства: «При изучении истории европейской поэзии видно, как тесно переплетаются нити взаимных влияний». Томас Элиот называет одной из центральных причин «каждой литературы к самообновлению, к переходу в новое творческое состояние, к свершению новых открытий в работе со словом» - это «ее способность принимать и усваивать внешнее влияние».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Известная писательница и одновременно теоретик литературы Юлия Кристева в своих «Исследованиях по семанализу» абсолютизировала идею культурно-диалогического влияния и определила текст как «письмо - чтение»: «Литературный текст размещается во множестве текстов: он представляет собой письмо-реплику (функцию или негацию) другого (других) текста (текстов)».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Таким образом, определение такого явления, как влияние, и идентификация его места в индивидуальном творческом акте занимало важное место в теоретической рефлексии XX столетия.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Исследование механизма воздействия мировой культуры на процесс формирования творческого сознания автора помогает глубже понять специфику его работ и приблизиться к постижению квинтэссенции его литературного наследия. Кроме того, на примере разбора диалогически-«заимствующей» связи одного художника с другим можно установить общие закономерности в диалектике культурного развития.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Если вопрос о колоссальном, беспрецедентном влиянии художественного наследия Луи-Фердинанда Селина на последующее развитие литературы достаточно хорошо изучен, в том числе и за счет задокументированных личных признаний ярчайших писателей двадцатого столетия, то вопрос о том, что же в свое время повлияло на творческое формирование французского писателя, в отечественном селиноведении практически не освещался.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Начало русскоязычной традиции селиноведения положила статья Л. Троцкого «Селин и Пуанкре» (1932). Затем творчество Селина было рассмотрено в работе И. Анисимова «Гигантская фреска умирающего капитализма» (1934).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После публикаций Селина, в которых присутствовала критика советской системы, произведения французского писателя были запрещены в СССР. Единственная работа, написанная в советский период о Селине, принадлежит И.Д. Шкунаевой «Маленький человек в реакционной литературе (сочинения Л.-Ф. Селина и Ж. Ромена)» (1961).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 постсоветский период появляется целая серия блестящих статей, посвященных творчеству и биографии французского писателя: В. Ерофеев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«Путешествие Селина на край ночи», В. Кондратович «Юродивый во французской литературе», С. Дубин «Один день Луи-Фердинанда Селина, или Раковый корпус современной литературы», «Постоянное балансирование между тоской и отвращением. Самоуничижительная проза Селина и Мишеля Лейриса».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Новейшее время в отечественном исследовании творчества Селина отмечено диссертацией М.Н. Недосейкина «Концепция мира и человека в романе Л.-Ф. Селина «Путешествие на край ночи»», в которой автор раскрывает мировоззренческие установки писателя при конструировании художественного мира своего романа. Также в этой работе выявляется связь философских взглядов писателя с идеями Ницше.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Стоит отметить, что важную роль при выборе аспекта исследования сыграл и тот факт, что тема, которую в самых общих чертах можно обозначить как «Достоевский и Селин», мало исследована в отечественном литературоведении.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Единственная работа, посвященная художественному взаимодействию Селина с творчеством Достоевского, принадлежит С.Л. Фокину и называется «Пародия на «Преступление и наказание» в «Путешествии на край ночи» Луи-Фердинанда Селина» (2013).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Все вышеуказанные статьи будут последовательно и подробно рассмотрены в данной работе.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Актуальность данного исследования обусловлена тем, что позволяет расширить и дополнить панорамное представление о русско-французских литературных взаимодействиях за счет исследования такого малоизученного феномена, как художественное влияние Достоевского на поэтику произведений Селина.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Настоящая работа является системным анализом влияния творчества Достоевского на роман Селина «Путешествие на край ночи» («Voyage au bout de la nuit», 1932). В качестве объекта исследования взяты соответственно тексты произведений Достоевского («Двойник», «Записки из подполья», «Преступление и наказание») и роман Селина «Путешествие на край ночи» (в переводе Ю.Б. Корнеева). Исходя из заявленной проблематики и материала, положенного в основу данного исследования, предметом изучения является комплекс художественных преобразований Селином мотивов, сюжетных коллизий и образов из творческого наследия Достоевского.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Целью настоящей работы является обнаружение и выявление «следов» поэтики Достоевского в романе Селина «Путешествие на край ночи» путем сопоставления художественных особенностей произведений русского и французского писателей. Достижение поставленной цели требует решения следующих задач: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</w:t>
        <w:tab/>
        <w:t xml:space="preserve">проанализировать уже написанные работы по теме «Достоевский и Селин»;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</w:t>
        <w:tab/>
        <w:t xml:space="preserve">обосновать за счет обнаружения и анализа высказываний Селина о Достоевском возможность влияния русского писателя на Селина;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</w:t>
        <w:tab/>
        <w:t xml:space="preserve">найти и определить в романе Селина «Путешествие на край ночи» все случаи «перекличек» с художественными приемами, разработанными и воплощенными Достоевским.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Материалом исследования послужили следующие произведения Достоевского: рассказ «Двойник», повесть «Записки из подполья», роман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«Преступление и наказание» и роман Селина «Путешествие на край ночи», а также фрагменты писем французского писателя и его памфлет «Безделицы для погрома» («Bagatelles pour un massacre», 1937).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Теоретико-методологической базой исследования послужил сравнительно-исторический метод, а также использованы приемы историко - культурного и биографического методов.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Основная гипотеза работы заключается в утверждении наличия значительного влияния поэтики Достоевского на творческое формирование Луи-Фердинанда Селина, отразившегося в романе французского писателя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«Путешествие на край ночи».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Теоретическая значимость данной работы заключается в том, что ее результат дополняет вопрос об истоках творчества Луи-Фердинанда Селина, кроме того, проделанное исследование позволяет расширить представление о таком феномене, как русско-французское литературное взаимодействие.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Практическая значимость исследования заключается в возможности использовать его выводы и основные положения в качестве иллюстративного материала на лекциях по литературной компаративистике. Также результаты данного исследования можно автономно использовать в курсе русской и зарубежной литературы, в частности по творчеству Федора Михайловича Достоевского и Луи-Фердинанда Селина.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Апробация работы. Основные положения исследования были представлены на XV межвузовской конференции молодых ученых «Поэтика и компаративистика», на Всероссийской конференции молодых ученых - филологов «Филологическая наука в XXI веке. Взгляд молодых», посвященной 215-летнему юбилею В.И. Даля, и на XXIX Пуришевских чтениях «Зарубежные писатели о русской литературе».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Структура работы. Магистерское исследование состоит из введения, трех глав, заключения и списка использованной литературы.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